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A5" w:rsidRPr="00654AF1" w:rsidRDefault="006241A5" w:rsidP="004103CF">
      <w:pPr>
        <w:pStyle w:val="a3"/>
        <w:spacing w:before="0" w:beforeAutospacing="0" w:after="0" w:afterAutospacing="0"/>
        <w:jc w:val="center"/>
        <w:rPr>
          <w:rStyle w:val="a4"/>
          <w:color w:val="222222"/>
          <w:sz w:val="22"/>
          <w:szCs w:val="22"/>
        </w:rPr>
      </w:pPr>
      <w:r w:rsidRPr="00654AF1">
        <w:rPr>
          <w:rStyle w:val="a4"/>
          <w:color w:val="222222"/>
          <w:sz w:val="22"/>
          <w:szCs w:val="22"/>
        </w:rPr>
        <w:t>ДОГОВОР КОМИССИИ №</w:t>
      </w:r>
    </w:p>
    <w:p w:rsidR="00075B4E" w:rsidRPr="00654AF1" w:rsidRDefault="00075B4E" w:rsidP="004103CF">
      <w:pPr>
        <w:pStyle w:val="a3"/>
        <w:spacing w:before="0" w:beforeAutospacing="0" w:after="0" w:afterAutospacing="0"/>
        <w:jc w:val="center"/>
        <w:rPr>
          <w:color w:val="222222"/>
          <w:sz w:val="22"/>
          <w:szCs w:val="22"/>
        </w:rPr>
      </w:pPr>
    </w:p>
    <w:p w:rsidR="006241A5" w:rsidRPr="00654AF1" w:rsidRDefault="006241A5" w:rsidP="00961E81">
      <w:pPr>
        <w:pStyle w:val="a3"/>
        <w:spacing w:before="0" w:beforeAutospacing="0" w:after="0" w:afterAutospacing="0"/>
        <w:rPr>
          <w:color w:val="222222"/>
          <w:sz w:val="22"/>
          <w:szCs w:val="22"/>
        </w:rPr>
      </w:pPr>
      <w:r w:rsidRPr="00654AF1">
        <w:rPr>
          <w:color w:val="222222"/>
          <w:sz w:val="22"/>
          <w:szCs w:val="22"/>
        </w:rPr>
        <w:t>г.</w:t>
      </w:r>
      <w:r w:rsidR="00DC2316" w:rsidRPr="00654AF1">
        <w:rPr>
          <w:color w:val="222222"/>
          <w:sz w:val="22"/>
          <w:szCs w:val="22"/>
        </w:rPr>
        <w:t xml:space="preserve"> Тольятти</w:t>
      </w:r>
      <w:r w:rsidR="00961E81" w:rsidRPr="00654AF1">
        <w:rPr>
          <w:color w:val="222222"/>
          <w:sz w:val="22"/>
          <w:szCs w:val="22"/>
        </w:rPr>
        <w:t xml:space="preserve">                                                                                     </w:t>
      </w:r>
      <w:r w:rsidR="00BB5FC6" w:rsidRPr="00654AF1">
        <w:rPr>
          <w:color w:val="222222"/>
          <w:sz w:val="22"/>
          <w:szCs w:val="22"/>
        </w:rPr>
        <w:t xml:space="preserve">         </w:t>
      </w:r>
      <w:proofErr w:type="gramStart"/>
      <w:r w:rsidR="00BB5FC6" w:rsidRPr="00654AF1">
        <w:rPr>
          <w:color w:val="222222"/>
          <w:sz w:val="22"/>
          <w:szCs w:val="22"/>
        </w:rPr>
        <w:t xml:space="preserve">  </w:t>
      </w:r>
      <w:r w:rsidR="00DC2316" w:rsidRPr="00654AF1">
        <w:rPr>
          <w:color w:val="222222"/>
          <w:sz w:val="22"/>
          <w:szCs w:val="22"/>
        </w:rPr>
        <w:t xml:space="preserve"> «</w:t>
      </w:r>
      <w:proofErr w:type="gramEnd"/>
      <w:r w:rsidR="007050D3" w:rsidRPr="00654AF1">
        <w:rPr>
          <w:color w:val="222222"/>
          <w:sz w:val="22"/>
          <w:szCs w:val="22"/>
        </w:rPr>
        <w:t xml:space="preserve">    </w:t>
      </w:r>
      <w:r w:rsidR="00DC2316" w:rsidRPr="00654AF1">
        <w:rPr>
          <w:color w:val="222222"/>
          <w:sz w:val="22"/>
          <w:szCs w:val="22"/>
        </w:rPr>
        <w:t>»</w:t>
      </w:r>
      <w:r w:rsidR="007050D3" w:rsidRPr="00654AF1">
        <w:rPr>
          <w:color w:val="222222"/>
          <w:sz w:val="22"/>
          <w:szCs w:val="22"/>
        </w:rPr>
        <w:t xml:space="preserve">        </w:t>
      </w:r>
      <w:r w:rsidR="00DC2316" w:rsidRPr="00654AF1">
        <w:rPr>
          <w:color w:val="222222"/>
          <w:sz w:val="22"/>
          <w:szCs w:val="22"/>
        </w:rPr>
        <w:t xml:space="preserve"> </w:t>
      </w:r>
      <w:r w:rsidR="00775B12">
        <w:rPr>
          <w:color w:val="222222"/>
          <w:sz w:val="22"/>
          <w:szCs w:val="22"/>
        </w:rPr>
        <w:t>2023</w:t>
      </w:r>
      <w:r w:rsidRPr="00654AF1">
        <w:rPr>
          <w:color w:val="222222"/>
          <w:sz w:val="22"/>
          <w:szCs w:val="22"/>
        </w:rPr>
        <w:t xml:space="preserve"> г.</w:t>
      </w:r>
    </w:p>
    <w:p w:rsidR="00075B4E" w:rsidRPr="00654AF1" w:rsidRDefault="00075B4E" w:rsidP="00075B4E">
      <w:pPr>
        <w:pStyle w:val="a3"/>
        <w:spacing w:before="0" w:beforeAutospacing="0" w:after="0" w:afterAutospacing="0"/>
        <w:ind w:firstLine="708"/>
        <w:jc w:val="both"/>
        <w:rPr>
          <w:color w:val="222222"/>
          <w:sz w:val="22"/>
          <w:szCs w:val="22"/>
        </w:rPr>
      </w:pPr>
      <w:r w:rsidRPr="00654AF1">
        <w:rPr>
          <w:rStyle w:val="a5"/>
          <w:bCs/>
          <w:i w:val="0"/>
          <w:color w:val="222222"/>
          <w:sz w:val="22"/>
          <w:szCs w:val="22"/>
        </w:rPr>
        <w:t>ПАО "</w:t>
      </w:r>
      <w:proofErr w:type="spellStart"/>
      <w:r w:rsidRPr="00654AF1">
        <w:rPr>
          <w:rStyle w:val="a5"/>
          <w:bCs/>
          <w:i w:val="0"/>
          <w:color w:val="222222"/>
          <w:sz w:val="22"/>
          <w:szCs w:val="22"/>
        </w:rPr>
        <w:t>КуйбышевАзот</w:t>
      </w:r>
      <w:proofErr w:type="spellEnd"/>
      <w:r w:rsidRPr="00654AF1">
        <w:rPr>
          <w:rStyle w:val="a5"/>
          <w:bCs/>
          <w:i w:val="0"/>
          <w:color w:val="222222"/>
          <w:sz w:val="22"/>
          <w:szCs w:val="22"/>
        </w:rPr>
        <w:t>"</w:t>
      </w:r>
      <w:r w:rsidRPr="00654AF1">
        <w:rPr>
          <w:i/>
          <w:color w:val="222222"/>
          <w:sz w:val="22"/>
          <w:szCs w:val="22"/>
        </w:rPr>
        <w:t xml:space="preserve">, </w:t>
      </w:r>
      <w:r w:rsidRPr="00654AF1">
        <w:rPr>
          <w:color w:val="222222"/>
          <w:sz w:val="22"/>
          <w:szCs w:val="22"/>
        </w:rPr>
        <w:t>далее именуемое «Комитент»,</w:t>
      </w:r>
      <w:r w:rsidRPr="00654AF1">
        <w:rPr>
          <w:i/>
          <w:color w:val="222222"/>
          <w:sz w:val="22"/>
          <w:szCs w:val="22"/>
        </w:rPr>
        <w:t xml:space="preserve"> в </w:t>
      </w:r>
      <w:r w:rsidRPr="00654AF1">
        <w:rPr>
          <w:rStyle w:val="a5"/>
          <w:bCs/>
          <w:i w:val="0"/>
          <w:color w:val="222222"/>
          <w:sz w:val="22"/>
          <w:szCs w:val="22"/>
        </w:rPr>
        <w:t xml:space="preserve">лице </w:t>
      </w:r>
      <w:proofErr w:type="spellStart"/>
      <w:r w:rsidR="00917B7A" w:rsidRPr="00917B7A">
        <w:rPr>
          <w:rStyle w:val="a5"/>
          <w:bCs/>
          <w:i w:val="0"/>
          <w:color w:val="222222"/>
          <w:sz w:val="22"/>
          <w:szCs w:val="22"/>
        </w:rPr>
        <w:t>и.о</w:t>
      </w:r>
      <w:proofErr w:type="spellEnd"/>
      <w:r w:rsidR="00917B7A" w:rsidRPr="00917B7A">
        <w:rPr>
          <w:rStyle w:val="a5"/>
          <w:bCs/>
          <w:i w:val="0"/>
          <w:color w:val="222222"/>
          <w:sz w:val="22"/>
          <w:szCs w:val="22"/>
        </w:rPr>
        <w:t>. главного врача санатория-профилактория «Ставрополь» Овсянниковой Елены Александровны</w:t>
      </w:r>
      <w:r w:rsidRPr="00654AF1">
        <w:rPr>
          <w:color w:val="222222"/>
          <w:sz w:val="22"/>
          <w:szCs w:val="22"/>
        </w:rPr>
        <w:t>, действующего на основании</w:t>
      </w:r>
      <w:r w:rsidRPr="00654AF1">
        <w:rPr>
          <w:i/>
          <w:color w:val="222222"/>
          <w:sz w:val="22"/>
          <w:szCs w:val="22"/>
        </w:rPr>
        <w:t xml:space="preserve"> </w:t>
      </w:r>
      <w:r w:rsidR="00917B7A" w:rsidRPr="00917B7A">
        <w:rPr>
          <w:rStyle w:val="a5"/>
          <w:bCs/>
          <w:i w:val="0"/>
          <w:color w:val="222222"/>
          <w:sz w:val="22"/>
          <w:szCs w:val="22"/>
        </w:rPr>
        <w:t xml:space="preserve">Доверенности № </w:t>
      </w:r>
      <w:r w:rsidR="00775B12">
        <w:rPr>
          <w:rStyle w:val="a5"/>
          <w:bCs/>
          <w:i w:val="0"/>
          <w:color w:val="222222"/>
          <w:sz w:val="22"/>
          <w:szCs w:val="22"/>
        </w:rPr>
        <w:t>464</w:t>
      </w:r>
      <w:r w:rsidR="00917B7A" w:rsidRPr="00917B7A">
        <w:rPr>
          <w:rStyle w:val="a5"/>
          <w:bCs/>
          <w:i w:val="0"/>
          <w:color w:val="222222"/>
          <w:sz w:val="22"/>
          <w:szCs w:val="22"/>
        </w:rPr>
        <w:t xml:space="preserve"> от 0</w:t>
      </w:r>
      <w:r w:rsidR="00775B12">
        <w:rPr>
          <w:rStyle w:val="a5"/>
          <w:bCs/>
          <w:i w:val="0"/>
          <w:color w:val="222222"/>
          <w:sz w:val="22"/>
          <w:szCs w:val="22"/>
        </w:rPr>
        <w:t>6.12</w:t>
      </w:r>
      <w:r w:rsidR="00917B7A" w:rsidRPr="00917B7A">
        <w:rPr>
          <w:rStyle w:val="a5"/>
          <w:bCs/>
          <w:i w:val="0"/>
          <w:color w:val="222222"/>
          <w:sz w:val="22"/>
          <w:szCs w:val="22"/>
        </w:rPr>
        <w:t>.2022</w:t>
      </w:r>
      <w:r w:rsidRPr="00654AF1">
        <w:rPr>
          <w:i/>
          <w:color w:val="222222"/>
          <w:sz w:val="22"/>
          <w:szCs w:val="22"/>
        </w:rPr>
        <w:t xml:space="preserve">, </w:t>
      </w:r>
      <w:r w:rsidRPr="00654AF1">
        <w:rPr>
          <w:color w:val="222222"/>
          <w:sz w:val="22"/>
          <w:szCs w:val="22"/>
        </w:rPr>
        <w:t>с</w:t>
      </w:r>
      <w:r w:rsidRPr="00654AF1">
        <w:rPr>
          <w:i/>
          <w:color w:val="222222"/>
          <w:sz w:val="22"/>
          <w:szCs w:val="22"/>
        </w:rPr>
        <w:t xml:space="preserve"> </w:t>
      </w:r>
      <w:r w:rsidRPr="00654AF1">
        <w:rPr>
          <w:color w:val="222222"/>
          <w:sz w:val="22"/>
          <w:szCs w:val="22"/>
        </w:rPr>
        <w:t>одной стороны</w:t>
      </w:r>
      <w:r w:rsidRPr="00654AF1">
        <w:rPr>
          <w:i/>
          <w:color w:val="222222"/>
          <w:sz w:val="22"/>
          <w:szCs w:val="22"/>
        </w:rPr>
        <w:t xml:space="preserve"> </w:t>
      </w:r>
      <w:r w:rsidRPr="00654AF1">
        <w:rPr>
          <w:color w:val="222222"/>
          <w:sz w:val="22"/>
          <w:szCs w:val="22"/>
        </w:rPr>
        <w:t xml:space="preserve">и </w:t>
      </w:r>
      <w:r w:rsidR="008D1A94" w:rsidRPr="00654AF1">
        <w:rPr>
          <w:rStyle w:val="a5"/>
          <w:bCs/>
          <w:i w:val="0"/>
          <w:color w:val="222222"/>
          <w:sz w:val="22"/>
          <w:szCs w:val="22"/>
        </w:rPr>
        <w:t>__________</w:t>
      </w:r>
      <w:r w:rsidRPr="00654AF1">
        <w:rPr>
          <w:color w:val="222222"/>
          <w:sz w:val="22"/>
          <w:szCs w:val="22"/>
        </w:rPr>
        <w:t>, далее и</w:t>
      </w:r>
      <w:r w:rsidR="007F532B" w:rsidRPr="00654AF1">
        <w:rPr>
          <w:color w:val="222222"/>
          <w:sz w:val="22"/>
          <w:szCs w:val="22"/>
        </w:rPr>
        <w:t xml:space="preserve">менуемое «Комиссионер», в лице </w:t>
      </w:r>
      <w:r w:rsidR="008D1A94" w:rsidRPr="00654AF1">
        <w:rPr>
          <w:rStyle w:val="a5"/>
          <w:bCs/>
          <w:i w:val="0"/>
          <w:color w:val="222222"/>
          <w:sz w:val="22"/>
          <w:szCs w:val="22"/>
        </w:rPr>
        <w:t>________________</w:t>
      </w:r>
      <w:r w:rsidRPr="00654AF1">
        <w:rPr>
          <w:color w:val="222222"/>
          <w:sz w:val="22"/>
          <w:szCs w:val="22"/>
        </w:rPr>
        <w:t xml:space="preserve">, действующего на основании </w:t>
      </w:r>
      <w:r w:rsidRPr="00654AF1">
        <w:rPr>
          <w:rStyle w:val="a5"/>
          <w:bCs/>
          <w:i w:val="0"/>
          <w:color w:val="222222"/>
          <w:sz w:val="22"/>
          <w:szCs w:val="22"/>
        </w:rPr>
        <w:t>Устава</w:t>
      </w:r>
      <w:r w:rsidRPr="00654AF1">
        <w:rPr>
          <w:i/>
          <w:color w:val="222222"/>
          <w:sz w:val="22"/>
          <w:szCs w:val="22"/>
        </w:rPr>
        <w:t>,</w:t>
      </w:r>
      <w:r w:rsidRPr="00654AF1">
        <w:rPr>
          <w:color w:val="222222"/>
          <w:sz w:val="22"/>
          <w:szCs w:val="22"/>
        </w:rPr>
        <w:t xml:space="preserve"> с другой стороны заключили настоящий Договор о нижеследующем.</w:t>
      </w:r>
    </w:p>
    <w:p w:rsidR="006241A5" w:rsidRPr="00654AF1" w:rsidRDefault="006241A5" w:rsidP="00BD1ECC">
      <w:pPr>
        <w:pStyle w:val="a3"/>
        <w:spacing w:before="0" w:beforeAutospacing="0" w:after="0" w:afterAutospacing="0"/>
        <w:jc w:val="center"/>
        <w:rPr>
          <w:color w:val="222222"/>
          <w:sz w:val="22"/>
          <w:szCs w:val="22"/>
        </w:rPr>
      </w:pPr>
      <w:r w:rsidRPr="00654AF1">
        <w:rPr>
          <w:rStyle w:val="a4"/>
          <w:color w:val="222222"/>
          <w:sz w:val="22"/>
          <w:szCs w:val="22"/>
        </w:rPr>
        <w:t>1. ПРЕДМЕТ ДОГОВОРА</w:t>
      </w:r>
    </w:p>
    <w:p w:rsidR="00A368AF" w:rsidRPr="00654AF1" w:rsidRDefault="006241A5" w:rsidP="00BD1ECC">
      <w:pPr>
        <w:pStyle w:val="a3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654AF1">
        <w:rPr>
          <w:color w:val="222222"/>
          <w:sz w:val="22"/>
          <w:szCs w:val="22"/>
        </w:rPr>
        <w:t xml:space="preserve">1.1. По настоящему Договору Комиссионер обязуется от своего имени, но за счет Комитента, совершать сделки по реализации санаторно-курортных путевок Комитента, а </w:t>
      </w:r>
      <w:r w:rsidR="00A368AF" w:rsidRPr="00654AF1">
        <w:rPr>
          <w:color w:val="222222"/>
          <w:sz w:val="22"/>
          <w:szCs w:val="22"/>
        </w:rPr>
        <w:t>Комитент обязуется выплатить Ком</w:t>
      </w:r>
      <w:r w:rsidRPr="00654AF1">
        <w:rPr>
          <w:color w:val="222222"/>
          <w:sz w:val="22"/>
          <w:szCs w:val="22"/>
        </w:rPr>
        <w:t>иссионеру вознаграждение за выполнение поручения.</w:t>
      </w:r>
    </w:p>
    <w:p w:rsidR="006241A5" w:rsidRPr="00654AF1" w:rsidRDefault="006241A5" w:rsidP="00BD1ECC">
      <w:pPr>
        <w:pStyle w:val="a3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654AF1">
        <w:rPr>
          <w:color w:val="222222"/>
          <w:sz w:val="22"/>
          <w:szCs w:val="22"/>
        </w:rPr>
        <w:t>1.2. По настоящему Договору Комиссионер реализует санаторно-курортные путевки по ценам санатория-профилактория "Ставрополь"</w:t>
      </w:r>
    </w:p>
    <w:p w:rsidR="006241A5" w:rsidRPr="00654AF1" w:rsidRDefault="006241A5" w:rsidP="00BD1ECC">
      <w:pPr>
        <w:pStyle w:val="a3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654AF1">
        <w:rPr>
          <w:color w:val="222222"/>
          <w:sz w:val="22"/>
          <w:szCs w:val="22"/>
        </w:rPr>
        <w:t>1.3. Санаторно-курортные путевки являются собственностью Комитента.</w:t>
      </w:r>
    </w:p>
    <w:p w:rsidR="006241A5" w:rsidRPr="00654AF1" w:rsidRDefault="006241A5" w:rsidP="00BD1ECC">
      <w:pPr>
        <w:pStyle w:val="a3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654AF1">
        <w:rPr>
          <w:color w:val="222222"/>
          <w:sz w:val="22"/>
          <w:szCs w:val="22"/>
        </w:rPr>
        <w:t xml:space="preserve">1.4. Приемка Комиссионером бланков санаторно-курортных путевок от Комитента осуществляется по доверенности по адресу: </w:t>
      </w:r>
      <w:proofErr w:type="spellStart"/>
      <w:r w:rsidR="00665BB4" w:rsidRPr="00654AF1">
        <w:rPr>
          <w:rStyle w:val="a5"/>
          <w:bCs/>
          <w:i w:val="0"/>
          <w:color w:val="222222"/>
          <w:sz w:val="22"/>
          <w:szCs w:val="22"/>
        </w:rPr>
        <w:t>г.</w:t>
      </w:r>
      <w:r w:rsidRPr="00654AF1">
        <w:rPr>
          <w:rStyle w:val="a5"/>
          <w:bCs/>
          <w:i w:val="0"/>
          <w:color w:val="222222"/>
          <w:sz w:val="22"/>
          <w:szCs w:val="22"/>
        </w:rPr>
        <w:t>Тольятти</w:t>
      </w:r>
      <w:proofErr w:type="spellEnd"/>
      <w:r w:rsidRPr="00654AF1">
        <w:rPr>
          <w:rStyle w:val="a5"/>
          <w:bCs/>
          <w:i w:val="0"/>
          <w:color w:val="222222"/>
          <w:sz w:val="22"/>
          <w:szCs w:val="22"/>
        </w:rPr>
        <w:t>, Лесопарковое шоссе, 22.</w:t>
      </w:r>
      <w:r w:rsidRPr="00654AF1">
        <w:rPr>
          <w:color w:val="222222"/>
          <w:sz w:val="22"/>
          <w:szCs w:val="22"/>
        </w:rPr>
        <w:t xml:space="preserve"> В акте передачи указывается количество, серия и номер передаваемых бланков санаторно-курортных путевок.</w:t>
      </w:r>
    </w:p>
    <w:p w:rsidR="006241A5" w:rsidRPr="00654AF1" w:rsidRDefault="006241A5" w:rsidP="00BD1ECC">
      <w:pPr>
        <w:pStyle w:val="a3"/>
        <w:spacing w:before="0" w:beforeAutospacing="0" w:after="0" w:afterAutospacing="0"/>
        <w:jc w:val="center"/>
        <w:rPr>
          <w:color w:val="222222"/>
          <w:sz w:val="22"/>
          <w:szCs w:val="22"/>
        </w:rPr>
      </w:pPr>
      <w:r w:rsidRPr="00654AF1">
        <w:rPr>
          <w:rStyle w:val="a4"/>
          <w:color w:val="222222"/>
          <w:sz w:val="22"/>
          <w:szCs w:val="22"/>
        </w:rPr>
        <w:t>2. ПРАВА И ОБЯЗАННОСТИ СТОРОН</w:t>
      </w:r>
    </w:p>
    <w:p w:rsidR="00A368AF" w:rsidRPr="00654AF1" w:rsidRDefault="006241A5" w:rsidP="00BD1ECC">
      <w:pPr>
        <w:pStyle w:val="a3"/>
        <w:tabs>
          <w:tab w:val="left" w:pos="2700"/>
        </w:tabs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654AF1">
        <w:rPr>
          <w:color w:val="222222"/>
          <w:sz w:val="22"/>
          <w:szCs w:val="22"/>
        </w:rPr>
        <w:t>2.1. Комиссионер обязан:</w:t>
      </w:r>
      <w:r w:rsidR="00A368AF" w:rsidRPr="00654AF1">
        <w:rPr>
          <w:color w:val="222222"/>
          <w:sz w:val="22"/>
          <w:szCs w:val="22"/>
        </w:rPr>
        <w:tab/>
      </w:r>
    </w:p>
    <w:p w:rsidR="006241A5" w:rsidRPr="00654AF1" w:rsidRDefault="006241A5" w:rsidP="00BD1ECC">
      <w:pPr>
        <w:pStyle w:val="a3"/>
        <w:tabs>
          <w:tab w:val="left" w:pos="2700"/>
        </w:tabs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654AF1">
        <w:rPr>
          <w:color w:val="222222"/>
          <w:sz w:val="22"/>
          <w:szCs w:val="22"/>
        </w:rPr>
        <w:t>- реализовать санаторно-кур</w:t>
      </w:r>
      <w:r w:rsidR="00A90F4D" w:rsidRPr="00654AF1">
        <w:rPr>
          <w:color w:val="222222"/>
          <w:sz w:val="22"/>
          <w:szCs w:val="22"/>
        </w:rPr>
        <w:t>ортные путевки Комитента по ценам санатория</w:t>
      </w:r>
      <w:r w:rsidRPr="00654AF1">
        <w:rPr>
          <w:color w:val="222222"/>
          <w:sz w:val="22"/>
          <w:szCs w:val="22"/>
        </w:rPr>
        <w:t xml:space="preserve"> назначенной ему последним;</w:t>
      </w:r>
    </w:p>
    <w:p w:rsidR="006241A5" w:rsidRPr="00654AF1" w:rsidRDefault="006241A5" w:rsidP="00BD1ECC">
      <w:pPr>
        <w:pStyle w:val="a3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654AF1">
        <w:rPr>
          <w:color w:val="222222"/>
          <w:sz w:val="22"/>
          <w:szCs w:val="22"/>
        </w:rPr>
        <w:t>- св</w:t>
      </w:r>
      <w:r w:rsidR="00F61945" w:rsidRPr="00654AF1">
        <w:rPr>
          <w:color w:val="222222"/>
          <w:sz w:val="22"/>
          <w:szCs w:val="22"/>
        </w:rPr>
        <w:t>оевременно, не позднее, чем за 10</w:t>
      </w:r>
      <w:r w:rsidRPr="00654AF1">
        <w:rPr>
          <w:color w:val="222222"/>
          <w:sz w:val="22"/>
          <w:szCs w:val="22"/>
        </w:rPr>
        <w:t xml:space="preserve"> дней до даты заезда, направить Комитенту заявку в письменном виде на бронирование мест, подписанную уполномоченным лицом с указанием его должности, ФИО и заверенную печатью. В заявке указать количество приб</w:t>
      </w:r>
      <w:r w:rsidR="00A90F4D" w:rsidRPr="00654AF1">
        <w:rPr>
          <w:color w:val="222222"/>
          <w:sz w:val="22"/>
          <w:szCs w:val="22"/>
        </w:rPr>
        <w:t>ывающих лиц, с указанием их ФИО и датой рождения;</w:t>
      </w:r>
    </w:p>
    <w:p w:rsidR="006241A5" w:rsidRPr="00654AF1" w:rsidRDefault="006241A5" w:rsidP="00BD1ECC">
      <w:pPr>
        <w:pStyle w:val="a3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654AF1">
        <w:rPr>
          <w:color w:val="222222"/>
          <w:sz w:val="22"/>
          <w:szCs w:val="22"/>
        </w:rPr>
        <w:t>- в случае изменения или аннулирования заявки сообщить Комитенту в письменном виде не позднее 3-</w:t>
      </w:r>
      <w:r w:rsidR="003F73C2" w:rsidRPr="00654AF1">
        <w:rPr>
          <w:color w:val="222222"/>
          <w:sz w:val="22"/>
          <w:szCs w:val="22"/>
        </w:rPr>
        <w:t>х</w:t>
      </w:r>
      <w:r w:rsidRPr="00654AF1">
        <w:rPr>
          <w:color w:val="222222"/>
          <w:sz w:val="22"/>
          <w:szCs w:val="22"/>
        </w:rPr>
        <w:t xml:space="preserve"> дней до даты заезда; </w:t>
      </w:r>
    </w:p>
    <w:p w:rsidR="006241A5" w:rsidRPr="00654AF1" w:rsidRDefault="006241A5" w:rsidP="00BD1ECC">
      <w:pPr>
        <w:pStyle w:val="a3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654AF1">
        <w:rPr>
          <w:color w:val="222222"/>
          <w:sz w:val="22"/>
          <w:szCs w:val="22"/>
        </w:rPr>
        <w:t>- получить бланки санаторно-курортных путевок от Комитента по акту передачи бланков строгой отчетности на основании доверенности;</w:t>
      </w:r>
    </w:p>
    <w:p w:rsidR="006241A5" w:rsidRPr="00654AF1" w:rsidRDefault="006241A5" w:rsidP="00BD1ECC">
      <w:pPr>
        <w:pStyle w:val="a3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654AF1">
        <w:rPr>
          <w:color w:val="222222"/>
          <w:sz w:val="22"/>
          <w:szCs w:val="22"/>
        </w:rPr>
        <w:t>- при продаже санаторно-курортных путевок покупателям выдавать на руки заполненные бланки санаторно-курортных путевок с указанием даты заезда, ФИО, стоимости путевки и заверенные печатью Комиссионера. Информировать покупателей об обязательном оформлении санаторно-курортной карты</w:t>
      </w:r>
      <w:r w:rsidR="0096415E" w:rsidRPr="00654AF1">
        <w:rPr>
          <w:color w:val="222222"/>
          <w:sz w:val="22"/>
          <w:szCs w:val="22"/>
        </w:rPr>
        <w:t xml:space="preserve">, справки об </w:t>
      </w:r>
      <w:proofErr w:type="spellStart"/>
      <w:r w:rsidR="0096415E" w:rsidRPr="00654AF1">
        <w:rPr>
          <w:color w:val="222222"/>
          <w:sz w:val="22"/>
          <w:szCs w:val="22"/>
        </w:rPr>
        <w:t>эпидокружении</w:t>
      </w:r>
      <w:proofErr w:type="spellEnd"/>
      <w:r w:rsidR="0096415E" w:rsidRPr="00654AF1">
        <w:rPr>
          <w:color w:val="222222"/>
          <w:sz w:val="22"/>
          <w:szCs w:val="22"/>
        </w:rPr>
        <w:t xml:space="preserve"> в доме для заезда в санаторий</w:t>
      </w:r>
      <w:r w:rsidRPr="00654AF1">
        <w:rPr>
          <w:color w:val="222222"/>
          <w:sz w:val="22"/>
          <w:szCs w:val="22"/>
        </w:rPr>
        <w:t xml:space="preserve"> для взрослых и детей, д</w:t>
      </w:r>
      <w:r w:rsidR="0096415E" w:rsidRPr="00654AF1">
        <w:rPr>
          <w:color w:val="222222"/>
          <w:sz w:val="22"/>
          <w:szCs w:val="22"/>
        </w:rPr>
        <w:t>ля ребенка справки о прививках.</w:t>
      </w:r>
    </w:p>
    <w:p w:rsidR="006241A5" w:rsidRPr="00654AF1" w:rsidRDefault="006241A5" w:rsidP="00BD1ECC">
      <w:pPr>
        <w:pStyle w:val="a3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654AF1">
        <w:rPr>
          <w:color w:val="222222"/>
          <w:sz w:val="22"/>
          <w:szCs w:val="22"/>
        </w:rPr>
        <w:t>- полученные и неиспользованные бланки санаторно-курортных путевок Комиссионером подлежат возврату Комитенту по акту возврата бланков строгой отчетности;</w:t>
      </w:r>
    </w:p>
    <w:p w:rsidR="006241A5" w:rsidRPr="00654AF1" w:rsidRDefault="006241A5" w:rsidP="00BD1ECC">
      <w:pPr>
        <w:pStyle w:val="a3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654AF1">
        <w:rPr>
          <w:color w:val="222222"/>
          <w:sz w:val="22"/>
          <w:szCs w:val="22"/>
        </w:rPr>
        <w:t>- возместить Комитенту разницу в стоимости в случае, если санаторно-курортные путевки были реализованы по цене ниже установленной Комитентом.</w:t>
      </w:r>
    </w:p>
    <w:p w:rsidR="006241A5" w:rsidRPr="00654AF1" w:rsidRDefault="006241A5" w:rsidP="00BD1ECC">
      <w:pPr>
        <w:pStyle w:val="a3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654AF1">
        <w:rPr>
          <w:color w:val="222222"/>
          <w:sz w:val="22"/>
          <w:szCs w:val="22"/>
        </w:rPr>
        <w:t xml:space="preserve">- представить Комитенту ежемесячные отчеты и акты на выполненные работы о выполнении поручения не позднее </w:t>
      </w:r>
      <w:r w:rsidRPr="00654AF1">
        <w:rPr>
          <w:rStyle w:val="a5"/>
          <w:bCs/>
          <w:i w:val="0"/>
          <w:color w:val="222222"/>
          <w:sz w:val="22"/>
          <w:szCs w:val="22"/>
        </w:rPr>
        <w:t>30-го числа каждого отчетного месяца</w:t>
      </w:r>
      <w:r w:rsidRPr="00654AF1">
        <w:rPr>
          <w:color w:val="222222"/>
          <w:sz w:val="22"/>
          <w:szCs w:val="22"/>
        </w:rPr>
        <w:t xml:space="preserve">. При наличии у Комитента возражений по отчету Комиссионера Комитент должен сообщить о своих возражениях в течение </w:t>
      </w:r>
      <w:r w:rsidRPr="00654AF1">
        <w:rPr>
          <w:rStyle w:val="a5"/>
          <w:bCs/>
          <w:i w:val="0"/>
          <w:color w:val="222222"/>
          <w:sz w:val="22"/>
          <w:szCs w:val="22"/>
        </w:rPr>
        <w:t>3 дней с момента получения отчета</w:t>
      </w:r>
      <w:r w:rsidRPr="00654AF1">
        <w:rPr>
          <w:color w:val="222222"/>
          <w:sz w:val="22"/>
          <w:szCs w:val="22"/>
        </w:rPr>
        <w:t>. В противном случае отчет считается принятым Комитентом. В актах на выполненные работы указать должность лица, уполномоченного подписывать акты с расшифровкой подписи. В отчетах указывать количество, серию и номер проданных санаторно-курортных путевок;</w:t>
      </w:r>
    </w:p>
    <w:p w:rsidR="006241A5" w:rsidRPr="00654AF1" w:rsidRDefault="006241A5" w:rsidP="00BD1ECC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54AF1">
        <w:rPr>
          <w:color w:val="000000" w:themeColor="text1"/>
          <w:sz w:val="22"/>
          <w:szCs w:val="22"/>
        </w:rPr>
        <w:t xml:space="preserve">- выставить Комитенту счета-фактуры для учета сумм НДС в комиссионном вознаграждении </w:t>
      </w:r>
      <w:r w:rsidRPr="00654AF1">
        <w:rPr>
          <w:rStyle w:val="a5"/>
          <w:bCs/>
          <w:i w:val="0"/>
          <w:color w:val="000000" w:themeColor="text1"/>
          <w:sz w:val="22"/>
          <w:szCs w:val="22"/>
        </w:rPr>
        <w:t>одновременно с актом на выполненные работы и отчетом о выполнении поручения</w:t>
      </w:r>
      <w:r w:rsidRPr="00654AF1">
        <w:rPr>
          <w:color w:val="000000" w:themeColor="text1"/>
          <w:sz w:val="22"/>
          <w:szCs w:val="22"/>
        </w:rPr>
        <w:t>;</w:t>
      </w:r>
    </w:p>
    <w:p w:rsidR="006241A5" w:rsidRPr="00654AF1" w:rsidRDefault="00793386" w:rsidP="00BD1ECC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54AF1">
        <w:rPr>
          <w:color w:val="000000" w:themeColor="text1"/>
          <w:sz w:val="22"/>
          <w:szCs w:val="22"/>
        </w:rPr>
        <w:t>-</w:t>
      </w:r>
      <w:r w:rsidR="00F0093E" w:rsidRPr="00654AF1">
        <w:rPr>
          <w:color w:val="000000" w:themeColor="text1"/>
          <w:sz w:val="22"/>
          <w:szCs w:val="22"/>
        </w:rPr>
        <w:t xml:space="preserve"> </w:t>
      </w:r>
      <w:r w:rsidRPr="00654AF1">
        <w:rPr>
          <w:color w:val="000000" w:themeColor="text1"/>
          <w:sz w:val="22"/>
          <w:szCs w:val="22"/>
        </w:rPr>
        <w:t xml:space="preserve"> выставлять счет на комиссионное вознаграждение за отчетный период;</w:t>
      </w:r>
    </w:p>
    <w:p w:rsidR="006241A5" w:rsidRPr="00654AF1" w:rsidRDefault="006241A5" w:rsidP="00BD1ECC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54AF1">
        <w:rPr>
          <w:color w:val="000000" w:themeColor="text1"/>
          <w:sz w:val="22"/>
          <w:szCs w:val="22"/>
        </w:rPr>
        <w:t>- по запросу Комитента передать ему все документы, связанные с исполнением поручения, в том числе оригиналы договоров (копии договоров остаются у Комиссионера), оригиналы всех документов первичной бухгалтерской отчетности по взаиморасчетам с покупателем (счета, счета-фактуры, накладные и т. д.), документы, подтверждающие оплату товара (копии платежного поручения, копии приходных кассовых ордеров);</w:t>
      </w:r>
    </w:p>
    <w:p w:rsidR="006241A5" w:rsidRPr="00654AF1" w:rsidRDefault="006241A5" w:rsidP="00BD1ECC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54AF1">
        <w:rPr>
          <w:color w:val="000000" w:themeColor="text1"/>
          <w:sz w:val="22"/>
          <w:szCs w:val="22"/>
        </w:rPr>
        <w:t>- уведомить Комитента об отказе от выполнения поручения.</w:t>
      </w:r>
    </w:p>
    <w:p w:rsidR="006241A5" w:rsidRPr="00654AF1" w:rsidRDefault="00793386" w:rsidP="00BD1ECC">
      <w:pPr>
        <w:pStyle w:val="a3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654AF1">
        <w:rPr>
          <w:color w:val="222222"/>
          <w:sz w:val="22"/>
          <w:szCs w:val="22"/>
        </w:rPr>
        <w:t>2.2</w:t>
      </w:r>
      <w:r w:rsidR="006241A5" w:rsidRPr="00654AF1">
        <w:rPr>
          <w:color w:val="222222"/>
          <w:sz w:val="22"/>
          <w:szCs w:val="22"/>
        </w:rPr>
        <w:t>. Комитент обязан:</w:t>
      </w:r>
    </w:p>
    <w:p w:rsidR="006241A5" w:rsidRPr="00654AF1" w:rsidRDefault="006241A5" w:rsidP="00BD1ECC">
      <w:pPr>
        <w:pStyle w:val="a3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654AF1">
        <w:rPr>
          <w:color w:val="222222"/>
          <w:sz w:val="22"/>
          <w:szCs w:val="22"/>
        </w:rPr>
        <w:t xml:space="preserve">- в течение </w:t>
      </w:r>
      <w:r w:rsidR="00F61945" w:rsidRPr="00654AF1">
        <w:rPr>
          <w:rStyle w:val="a5"/>
          <w:bCs/>
          <w:i w:val="0"/>
          <w:color w:val="222222"/>
          <w:sz w:val="22"/>
          <w:szCs w:val="22"/>
        </w:rPr>
        <w:t>5</w:t>
      </w:r>
      <w:r w:rsidRPr="00654AF1">
        <w:rPr>
          <w:rStyle w:val="a5"/>
          <w:bCs/>
          <w:i w:val="0"/>
          <w:color w:val="222222"/>
          <w:sz w:val="22"/>
          <w:szCs w:val="22"/>
        </w:rPr>
        <w:t xml:space="preserve"> рабочих дней</w:t>
      </w:r>
      <w:r w:rsidRPr="00654AF1">
        <w:rPr>
          <w:color w:val="222222"/>
          <w:sz w:val="22"/>
          <w:szCs w:val="22"/>
        </w:rPr>
        <w:t xml:space="preserve"> с момента получения заявки информировать Комиссионера о возможности/ невозможности ее выполнения;</w:t>
      </w:r>
    </w:p>
    <w:p w:rsidR="006241A5" w:rsidRPr="00654AF1" w:rsidRDefault="006241A5" w:rsidP="00BD1ECC">
      <w:pPr>
        <w:pStyle w:val="a3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654AF1">
        <w:rPr>
          <w:color w:val="222222"/>
          <w:sz w:val="22"/>
          <w:szCs w:val="22"/>
        </w:rPr>
        <w:t>- принять от Комиссионера все исполненное по настоящему Договору;</w:t>
      </w:r>
    </w:p>
    <w:p w:rsidR="006241A5" w:rsidRPr="00654AF1" w:rsidRDefault="006241A5" w:rsidP="00BD1ECC">
      <w:pPr>
        <w:pStyle w:val="a3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654AF1">
        <w:rPr>
          <w:color w:val="222222"/>
          <w:sz w:val="22"/>
          <w:szCs w:val="22"/>
        </w:rPr>
        <w:lastRenderedPageBreak/>
        <w:t>- выплатить Комиссионеру вознаграждение за оказанные услуги в размере, оговоренном в настоящем Договоре;</w:t>
      </w:r>
    </w:p>
    <w:p w:rsidR="006241A5" w:rsidRPr="00654AF1" w:rsidRDefault="006241A5" w:rsidP="00BD1ECC">
      <w:pPr>
        <w:pStyle w:val="a3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654AF1">
        <w:rPr>
          <w:color w:val="222222"/>
          <w:sz w:val="22"/>
          <w:szCs w:val="22"/>
        </w:rPr>
        <w:t>- разместить клиентов в соответствии с проданной санаторно-курортной путевкой и подтвержденным бронированием. Дети принимаются</w:t>
      </w:r>
      <w:r w:rsidR="00C27AC6" w:rsidRPr="00654AF1">
        <w:rPr>
          <w:color w:val="222222"/>
          <w:sz w:val="22"/>
          <w:szCs w:val="22"/>
        </w:rPr>
        <w:t xml:space="preserve"> с лечением </w:t>
      </w:r>
      <w:r w:rsidR="00507444" w:rsidRPr="00654AF1">
        <w:rPr>
          <w:color w:val="222222"/>
          <w:sz w:val="22"/>
          <w:szCs w:val="22"/>
        </w:rPr>
        <w:t>в возрасте</w:t>
      </w:r>
      <w:r w:rsidRPr="00654AF1">
        <w:rPr>
          <w:color w:val="222222"/>
          <w:sz w:val="22"/>
          <w:szCs w:val="22"/>
        </w:rPr>
        <w:t xml:space="preserve"> </w:t>
      </w:r>
      <w:r w:rsidR="00507444" w:rsidRPr="00654AF1">
        <w:rPr>
          <w:b/>
          <w:color w:val="222222"/>
          <w:sz w:val="22"/>
          <w:szCs w:val="22"/>
        </w:rPr>
        <w:t>от</w:t>
      </w:r>
      <w:r w:rsidR="003B2E57" w:rsidRPr="00654AF1">
        <w:rPr>
          <w:b/>
          <w:color w:val="222222"/>
          <w:sz w:val="22"/>
          <w:szCs w:val="22"/>
        </w:rPr>
        <w:t xml:space="preserve"> 4</w:t>
      </w:r>
      <w:r w:rsidR="003F73C2" w:rsidRPr="00654AF1">
        <w:rPr>
          <w:b/>
          <w:color w:val="222222"/>
          <w:sz w:val="22"/>
          <w:szCs w:val="22"/>
        </w:rPr>
        <w:t>-х</w:t>
      </w:r>
      <w:r w:rsidR="000C361D" w:rsidRPr="00654AF1">
        <w:rPr>
          <w:b/>
          <w:color w:val="222222"/>
          <w:sz w:val="22"/>
          <w:szCs w:val="22"/>
        </w:rPr>
        <w:t xml:space="preserve"> до 18 лет</w:t>
      </w:r>
      <w:r w:rsidRPr="00654AF1">
        <w:rPr>
          <w:color w:val="222222"/>
          <w:sz w:val="22"/>
          <w:szCs w:val="22"/>
        </w:rPr>
        <w:t xml:space="preserve"> с родителями, которые в полном объеме несут ответственность за жизнь, безопасность и здоровье детей;</w:t>
      </w:r>
    </w:p>
    <w:p w:rsidR="006241A5" w:rsidRPr="00654AF1" w:rsidRDefault="006241A5" w:rsidP="00BD1ECC">
      <w:pPr>
        <w:pStyle w:val="a3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654AF1">
        <w:rPr>
          <w:color w:val="222222"/>
          <w:sz w:val="22"/>
          <w:szCs w:val="22"/>
        </w:rPr>
        <w:t>- обеспечить надлежащий уровень обслуживания по лечению, питанию и проживанию клиентов;</w:t>
      </w:r>
    </w:p>
    <w:p w:rsidR="00550457" w:rsidRPr="00654AF1" w:rsidRDefault="00550457" w:rsidP="00BD1ECC">
      <w:pPr>
        <w:pStyle w:val="a3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654AF1">
        <w:rPr>
          <w:color w:val="222222"/>
          <w:sz w:val="22"/>
          <w:szCs w:val="22"/>
        </w:rPr>
        <w:t>- выдать универсальный передаточный документ (УПД) на реализованные Комиссионером санаторно-курортные путевки с указанием количества проданных путевок, стоимости и суммы;</w:t>
      </w:r>
    </w:p>
    <w:p w:rsidR="006241A5" w:rsidRPr="00654AF1" w:rsidRDefault="006241A5" w:rsidP="00BD1ECC">
      <w:pPr>
        <w:pStyle w:val="a3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654AF1">
        <w:rPr>
          <w:color w:val="222222"/>
          <w:sz w:val="22"/>
          <w:szCs w:val="22"/>
        </w:rPr>
        <w:t xml:space="preserve">- в случае изменения цен на санаторно-курортные путевки информировать Комиссионера </w:t>
      </w:r>
      <w:r w:rsidRPr="00654AF1">
        <w:rPr>
          <w:rStyle w:val="a5"/>
          <w:bCs/>
          <w:i w:val="0"/>
          <w:color w:val="222222"/>
          <w:sz w:val="22"/>
          <w:szCs w:val="22"/>
        </w:rPr>
        <w:t>за 10 рабочих дней</w:t>
      </w:r>
      <w:r w:rsidRPr="00654AF1">
        <w:rPr>
          <w:color w:val="222222"/>
          <w:sz w:val="22"/>
          <w:szCs w:val="22"/>
        </w:rPr>
        <w:t xml:space="preserve"> в письменном виде.</w:t>
      </w:r>
    </w:p>
    <w:p w:rsidR="006241A5" w:rsidRPr="00654AF1" w:rsidRDefault="00793386" w:rsidP="00BD1ECC">
      <w:pPr>
        <w:pStyle w:val="a3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654AF1">
        <w:rPr>
          <w:color w:val="222222"/>
          <w:sz w:val="22"/>
          <w:szCs w:val="22"/>
        </w:rPr>
        <w:t>2.3</w:t>
      </w:r>
      <w:r w:rsidR="006241A5" w:rsidRPr="00654AF1">
        <w:rPr>
          <w:color w:val="222222"/>
          <w:sz w:val="22"/>
          <w:szCs w:val="22"/>
        </w:rPr>
        <w:t>. Комитент вправе удержать штрафные санкции в размере стоимости путевки за 1 сутки с Комиссионера в случае несвоевременном аннулировании им заявки, меньше чем за 2 дня до даты заезда. В случае опоздания клиента или досрочном выезде, стоимость путевки не возвращать, срок путевки не переносить, кроме исключительных случаев, с предоставлением подтверждающих документов (болезнь или смерть клиента, близких родственников, командировка).</w:t>
      </w:r>
    </w:p>
    <w:p w:rsidR="006241A5" w:rsidRPr="00654AF1" w:rsidRDefault="00793386" w:rsidP="00BD1ECC">
      <w:pPr>
        <w:pStyle w:val="a3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654AF1">
        <w:rPr>
          <w:color w:val="222222"/>
          <w:sz w:val="22"/>
          <w:szCs w:val="22"/>
        </w:rPr>
        <w:t>2.4</w:t>
      </w:r>
      <w:r w:rsidR="006241A5" w:rsidRPr="00654AF1">
        <w:rPr>
          <w:color w:val="222222"/>
          <w:sz w:val="22"/>
          <w:szCs w:val="22"/>
        </w:rPr>
        <w:t>. Комитент вправе предоставить дополнительные платные услуги, не входящие в стоимость санаторно-курортной путевки (дополнительные медицинские услуги, прокат спортинвентаря, экскурсионное обслуживание и т.д.).</w:t>
      </w:r>
    </w:p>
    <w:p w:rsidR="00961E81" w:rsidRPr="00654AF1" w:rsidRDefault="00793386" w:rsidP="00BD1ECC">
      <w:pPr>
        <w:pStyle w:val="a3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654AF1">
        <w:rPr>
          <w:color w:val="222222"/>
          <w:sz w:val="22"/>
          <w:szCs w:val="22"/>
        </w:rPr>
        <w:t>2.5</w:t>
      </w:r>
      <w:r w:rsidR="006241A5" w:rsidRPr="00654AF1">
        <w:rPr>
          <w:color w:val="222222"/>
          <w:sz w:val="22"/>
          <w:szCs w:val="22"/>
        </w:rPr>
        <w:t>. В случае ликвидации либо реорганизации Комитента его поручение сохраняет свою силу для Комиссионера до тех пор, пока не поступят надлежащие указания от правопреемников либо представителей Комитента.</w:t>
      </w:r>
    </w:p>
    <w:p w:rsidR="000678B6" w:rsidRPr="00654AF1" w:rsidRDefault="006241A5" w:rsidP="00654AF1">
      <w:pPr>
        <w:pStyle w:val="a3"/>
        <w:spacing w:before="0" w:beforeAutospacing="0" w:after="0" w:afterAutospacing="0"/>
        <w:jc w:val="center"/>
        <w:rPr>
          <w:b/>
          <w:bCs/>
          <w:color w:val="222222"/>
          <w:sz w:val="22"/>
          <w:szCs w:val="22"/>
        </w:rPr>
      </w:pPr>
      <w:r w:rsidRPr="00654AF1">
        <w:rPr>
          <w:rStyle w:val="a4"/>
          <w:color w:val="222222"/>
          <w:sz w:val="22"/>
          <w:szCs w:val="22"/>
        </w:rPr>
        <w:t>3. РАСЧЕТЫ И ОТВЕТСТВЕННОСТЬ ПО ДОГОВОРУ</w:t>
      </w:r>
    </w:p>
    <w:p w:rsidR="00DE549A" w:rsidRPr="00654AF1" w:rsidRDefault="006241A5" w:rsidP="00BD1ECC">
      <w:pPr>
        <w:pStyle w:val="a3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654AF1">
        <w:rPr>
          <w:color w:val="222222"/>
          <w:sz w:val="22"/>
          <w:szCs w:val="22"/>
        </w:rPr>
        <w:t>3.1.</w:t>
      </w:r>
      <w:r w:rsidR="007E5992" w:rsidRPr="00654AF1">
        <w:rPr>
          <w:color w:val="222222"/>
          <w:sz w:val="22"/>
          <w:szCs w:val="22"/>
        </w:rPr>
        <w:t xml:space="preserve"> Денежные средства</w:t>
      </w:r>
      <w:r w:rsidR="001145A2" w:rsidRPr="00654AF1">
        <w:rPr>
          <w:color w:val="222222"/>
          <w:sz w:val="22"/>
          <w:szCs w:val="22"/>
        </w:rPr>
        <w:t>, полученные Комиссионером от продажи путевок, перечисляются</w:t>
      </w:r>
      <w:r w:rsidR="007E5992" w:rsidRPr="00654AF1">
        <w:rPr>
          <w:color w:val="222222"/>
          <w:sz w:val="22"/>
          <w:szCs w:val="22"/>
        </w:rPr>
        <w:t xml:space="preserve"> </w:t>
      </w:r>
      <w:r w:rsidR="00BC46F3" w:rsidRPr="00654AF1">
        <w:rPr>
          <w:color w:val="222222"/>
          <w:sz w:val="22"/>
          <w:szCs w:val="22"/>
        </w:rPr>
        <w:t xml:space="preserve">на расчетный счет или в </w:t>
      </w:r>
      <w:r w:rsidR="001145A2" w:rsidRPr="00654AF1">
        <w:rPr>
          <w:color w:val="222222"/>
          <w:sz w:val="22"/>
          <w:szCs w:val="22"/>
        </w:rPr>
        <w:t>кас</w:t>
      </w:r>
      <w:r w:rsidR="00961E81" w:rsidRPr="00654AF1">
        <w:rPr>
          <w:color w:val="222222"/>
          <w:sz w:val="22"/>
          <w:szCs w:val="22"/>
        </w:rPr>
        <w:t>су Комитенту</w:t>
      </w:r>
      <w:r w:rsidR="00BC46F3" w:rsidRPr="00654AF1">
        <w:rPr>
          <w:color w:val="222222"/>
          <w:sz w:val="22"/>
          <w:szCs w:val="22"/>
        </w:rPr>
        <w:t xml:space="preserve"> на основании</w:t>
      </w:r>
      <w:r w:rsidR="001145A2" w:rsidRPr="00654AF1">
        <w:rPr>
          <w:color w:val="222222"/>
          <w:sz w:val="22"/>
          <w:szCs w:val="22"/>
        </w:rPr>
        <w:t xml:space="preserve"> счета, вы</w:t>
      </w:r>
      <w:r w:rsidR="00813099" w:rsidRPr="00654AF1">
        <w:rPr>
          <w:color w:val="222222"/>
          <w:sz w:val="22"/>
          <w:szCs w:val="22"/>
        </w:rPr>
        <w:t>ставленном</w:t>
      </w:r>
      <w:r w:rsidR="001145A2" w:rsidRPr="00654AF1">
        <w:rPr>
          <w:color w:val="222222"/>
          <w:sz w:val="22"/>
          <w:szCs w:val="22"/>
        </w:rPr>
        <w:t xml:space="preserve"> Комитентом, в течение </w:t>
      </w:r>
      <w:r w:rsidR="00775B12">
        <w:rPr>
          <w:color w:val="222222"/>
          <w:sz w:val="22"/>
          <w:szCs w:val="22"/>
        </w:rPr>
        <w:t>10</w:t>
      </w:r>
      <w:r w:rsidR="007E5992" w:rsidRPr="00654AF1">
        <w:rPr>
          <w:color w:val="222222"/>
          <w:sz w:val="22"/>
          <w:szCs w:val="22"/>
        </w:rPr>
        <w:t xml:space="preserve"> дней</w:t>
      </w:r>
      <w:r w:rsidR="00BC46F3" w:rsidRPr="00654AF1">
        <w:rPr>
          <w:color w:val="222222"/>
          <w:sz w:val="22"/>
          <w:szCs w:val="22"/>
        </w:rPr>
        <w:t xml:space="preserve"> </w:t>
      </w:r>
      <w:r w:rsidR="007E5992" w:rsidRPr="00654AF1">
        <w:rPr>
          <w:color w:val="222222"/>
          <w:sz w:val="22"/>
          <w:szCs w:val="22"/>
        </w:rPr>
        <w:t>с момента выставления сче</w:t>
      </w:r>
      <w:r w:rsidR="00961E81" w:rsidRPr="00654AF1">
        <w:rPr>
          <w:color w:val="222222"/>
          <w:sz w:val="22"/>
          <w:szCs w:val="22"/>
        </w:rPr>
        <w:t xml:space="preserve">та. Комиссионер обязан оплатить счет </w:t>
      </w:r>
      <w:r w:rsidR="007E5992" w:rsidRPr="00654AF1">
        <w:rPr>
          <w:color w:val="222222"/>
          <w:sz w:val="22"/>
          <w:szCs w:val="22"/>
        </w:rPr>
        <w:t xml:space="preserve">в размере 100% </w:t>
      </w:r>
      <w:r w:rsidR="00775B12">
        <w:rPr>
          <w:color w:val="222222"/>
          <w:sz w:val="22"/>
          <w:szCs w:val="22"/>
        </w:rPr>
        <w:t>не менее чем за 5</w:t>
      </w:r>
      <w:r w:rsidR="00961E81" w:rsidRPr="00654AF1">
        <w:rPr>
          <w:color w:val="222222"/>
          <w:sz w:val="22"/>
          <w:szCs w:val="22"/>
        </w:rPr>
        <w:t xml:space="preserve"> дн</w:t>
      </w:r>
      <w:r w:rsidR="00775B12">
        <w:rPr>
          <w:color w:val="222222"/>
          <w:sz w:val="22"/>
          <w:szCs w:val="22"/>
        </w:rPr>
        <w:t>ей</w:t>
      </w:r>
      <w:r w:rsidR="00961E81" w:rsidRPr="00654AF1">
        <w:rPr>
          <w:color w:val="222222"/>
          <w:sz w:val="22"/>
          <w:szCs w:val="22"/>
        </w:rPr>
        <w:t xml:space="preserve"> до заезда.</w:t>
      </w:r>
    </w:p>
    <w:p w:rsidR="00DE549A" w:rsidRPr="00654AF1" w:rsidRDefault="00DE549A" w:rsidP="00BD1ECC">
      <w:pPr>
        <w:pStyle w:val="a3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654AF1">
        <w:rPr>
          <w:color w:val="222222"/>
          <w:sz w:val="22"/>
          <w:szCs w:val="22"/>
        </w:rPr>
        <w:t>3.2.</w:t>
      </w:r>
      <w:r w:rsidR="00813099" w:rsidRPr="00654AF1">
        <w:rPr>
          <w:color w:val="222222"/>
          <w:sz w:val="22"/>
          <w:szCs w:val="22"/>
        </w:rPr>
        <w:t xml:space="preserve">  </w:t>
      </w:r>
      <w:r w:rsidR="00961E81" w:rsidRPr="00654AF1">
        <w:rPr>
          <w:color w:val="222222"/>
          <w:sz w:val="22"/>
          <w:szCs w:val="22"/>
        </w:rPr>
        <w:t xml:space="preserve"> Комиссионное вознаграждение составляет 10 % от </w:t>
      </w:r>
      <w:r w:rsidR="001145A2" w:rsidRPr="00654AF1">
        <w:rPr>
          <w:color w:val="222222"/>
          <w:sz w:val="22"/>
          <w:szCs w:val="22"/>
        </w:rPr>
        <w:t>стоимости</w:t>
      </w:r>
      <w:r w:rsidR="00813099" w:rsidRPr="00654AF1">
        <w:rPr>
          <w:color w:val="222222"/>
          <w:sz w:val="22"/>
          <w:szCs w:val="22"/>
        </w:rPr>
        <w:t xml:space="preserve"> реализованных путевок</w:t>
      </w:r>
      <w:r w:rsidR="00961E81" w:rsidRPr="00654AF1">
        <w:rPr>
          <w:color w:val="222222"/>
          <w:sz w:val="22"/>
          <w:szCs w:val="22"/>
        </w:rPr>
        <w:t xml:space="preserve"> и 5 % по акциям</w:t>
      </w:r>
      <w:r w:rsidR="00775B12">
        <w:rPr>
          <w:color w:val="222222"/>
          <w:sz w:val="22"/>
          <w:szCs w:val="22"/>
        </w:rPr>
        <w:t xml:space="preserve"> и по</w:t>
      </w:r>
      <w:r w:rsidR="00654AF1" w:rsidRPr="00654AF1">
        <w:rPr>
          <w:color w:val="222222"/>
          <w:sz w:val="22"/>
          <w:szCs w:val="22"/>
        </w:rPr>
        <w:t xml:space="preserve"> </w:t>
      </w:r>
      <w:r w:rsidR="00775B12">
        <w:rPr>
          <w:color w:val="222222"/>
          <w:sz w:val="22"/>
          <w:szCs w:val="22"/>
        </w:rPr>
        <w:t>путевке</w:t>
      </w:r>
      <w:r w:rsidR="00654AF1" w:rsidRPr="00654AF1">
        <w:rPr>
          <w:color w:val="222222"/>
          <w:sz w:val="22"/>
          <w:szCs w:val="22"/>
        </w:rPr>
        <w:t xml:space="preserve"> «</w:t>
      </w:r>
      <w:r w:rsidR="00775B12">
        <w:rPr>
          <w:color w:val="222222"/>
          <w:sz w:val="22"/>
          <w:szCs w:val="22"/>
        </w:rPr>
        <w:t>Оздоровление</w:t>
      </w:r>
      <w:r w:rsidR="00654AF1" w:rsidRPr="00654AF1">
        <w:rPr>
          <w:color w:val="222222"/>
          <w:sz w:val="22"/>
          <w:szCs w:val="22"/>
        </w:rPr>
        <w:t>»</w:t>
      </w:r>
      <w:r w:rsidR="00961E81" w:rsidRPr="00654AF1">
        <w:rPr>
          <w:color w:val="222222"/>
          <w:sz w:val="22"/>
          <w:szCs w:val="22"/>
        </w:rPr>
        <w:t>, которое</w:t>
      </w:r>
      <w:r w:rsidR="00813099" w:rsidRPr="00654AF1">
        <w:rPr>
          <w:color w:val="222222"/>
          <w:sz w:val="22"/>
          <w:szCs w:val="22"/>
        </w:rPr>
        <w:t xml:space="preserve"> должно быть перечислено</w:t>
      </w:r>
      <w:r w:rsidR="00BC46F3" w:rsidRPr="00654AF1">
        <w:rPr>
          <w:color w:val="222222"/>
          <w:sz w:val="22"/>
          <w:szCs w:val="22"/>
        </w:rPr>
        <w:t xml:space="preserve"> Комитентом </w:t>
      </w:r>
      <w:r w:rsidRPr="00654AF1">
        <w:rPr>
          <w:color w:val="222222"/>
          <w:sz w:val="22"/>
          <w:szCs w:val="22"/>
        </w:rPr>
        <w:t xml:space="preserve">на основании </w:t>
      </w:r>
      <w:r w:rsidR="00793386" w:rsidRPr="00654AF1">
        <w:rPr>
          <w:color w:val="222222"/>
          <w:sz w:val="22"/>
          <w:szCs w:val="22"/>
        </w:rPr>
        <w:t>отчета К</w:t>
      </w:r>
      <w:r w:rsidR="00BC46F3" w:rsidRPr="00654AF1">
        <w:rPr>
          <w:color w:val="222222"/>
          <w:sz w:val="22"/>
          <w:szCs w:val="22"/>
        </w:rPr>
        <w:t>омиссионера</w:t>
      </w:r>
      <w:r w:rsidR="00742EA9" w:rsidRPr="00654AF1">
        <w:rPr>
          <w:color w:val="222222"/>
          <w:sz w:val="22"/>
          <w:szCs w:val="22"/>
        </w:rPr>
        <w:t xml:space="preserve"> за фактически оказанные Комитентом и</w:t>
      </w:r>
      <w:r w:rsidR="00961E81" w:rsidRPr="00654AF1">
        <w:rPr>
          <w:color w:val="222222"/>
          <w:sz w:val="22"/>
          <w:szCs w:val="22"/>
        </w:rPr>
        <w:t xml:space="preserve"> оплаченные санаторно-курортные </w:t>
      </w:r>
      <w:r w:rsidR="00742EA9" w:rsidRPr="00654AF1">
        <w:rPr>
          <w:color w:val="222222"/>
          <w:sz w:val="22"/>
          <w:szCs w:val="22"/>
        </w:rPr>
        <w:t>услуги</w:t>
      </w:r>
      <w:r w:rsidR="00BC46F3" w:rsidRPr="00654AF1">
        <w:rPr>
          <w:color w:val="222222"/>
          <w:sz w:val="22"/>
          <w:szCs w:val="22"/>
        </w:rPr>
        <w:t>,</w:t>
      </w:r>
      <w:r w:rsidR="00742EA9" w:rsidRPr="00654AF1">
        <w:rPr>
          <w:color w:val="222222"/>
          <w:sz w:val="22"/>
          <w:szCs w:val="22"/>
        </w:rPr>
        <w:t xml:space="preserve"> акта</w:t>
      </w:r>
      <w:r w:rsidR="00813099" w:rsidRPr="00654AF1">
        <w:rPr>
          <w:color w:val="222222"/>
          <w:sz w:val="22"/>
          <w:szCs w:val="22"/>
        </w:rPr>
        <w:t xml:space="preserve"> выполненных услуг</w:t>
      </w:r>
      <w:r w:rsidR="00742EA9" w:rsidRPr="00654AF1">
        <w:rPr>
          <w:color w:val="222222"/>
          <w:sz w:val="22"/>
          <w:szCs w:val="22"/>
        </w:rPr>
        <w:t xml:space="preserve"> и счета </w:t>
      </w:r>
      <w:r w:rsidRPr="00654AF1">
        <w:rPr>
          <w:color w:val="222222"/>
          <w:sz w:val="22"/>
          <w:szCs w:val="22"/>
        </w:rPr>
        <w:t>на сумму комиссионного</w:t>
      </w:r>
      <w:r w:rsidR="00BC46F3" w:rsidRPr="00654AF1">
        <w:rPr>
          <w:color w:val="222222"/>
          <w:sz w:val="22"/>
          <w:szCs w:val="22"/>
        </w:rPr>
        <w:t xml:space="preserve"> </w:t>
      </w:r>
      <w:r w:rsidRPr="00654AF1">
        <w:rPr>
          <w:color w:val="222222"/>
          <w:sz w:val="22"/>
          <w:szCs w:val="22"/>
        </w:rPr>
        <w:t>вознаграждения</w:t>
      </w:r>
      <w:r w:rsidR="00742EA9" w:rsidRPr="00654AF1">
        <w:rPr>
          <w:color w:val="222222"/>
          <w:sz w:val="22"/>
          <w:szCs w:val="22"/>
        </w:rPr>
        <w:t>.</w:t>
      </w:r>
    </w:p>
    <w:p w:rsidR="006241A5" w:rsidRPr="00654AF1" w:rsidRDefault="006241A5" w:rsidP="00BD1ECC">
      <w:pPr>
        <w:pStyle w:val="a3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654AF1">
        <w:rPr>
          <w:color w:val="222222"/>
          <w:sz w:val="22"/>
          <w:szCs w:val="22"/>
        </w:rPr>
        <w:t xml:space="preserve"> </w:t>
      </w:r>
      <w:r w:rsidR="00961E81" w:rsidRPr="00654AF1">
        <w:rPr>
          <w:color w:val="222222"/>
          <w:sz w:val="22"/>
          <w:szCs w:val="22"/>
        </w:rPr>
        <w:t>3.3</w:t>
      </w:r>
      <w:r w:rsidRPr="00654AF1">
        <w:rPr>
          <w:color w:val="222222"/>
          <w:sz w:val="22"/>
          <w:szCs w:val="22"/>
        </w:rPr>
        <w:t>. В случае просрочки оплаты Комитент вправе начислить Комиссионеру пени в размере 0,1% от суммы просроченного платежа за каждый день просрочки.</w:t>
      </w:r>
    </w:p>
    <w:p w:rsidR="006241A5" w:rsidRPr="00654AF1" w:rsidRDefault="00961E81" w:rsidP="00BD1ECC">
      <w:pPr>
        <w:pStyle w:val="a3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654AF1">
        <w:rPr>
          <w:color w:val="222222"/>
          <w:sz w:val="22"/>
          <w:szCs w:val="22"/>
        </w:rPr>
        <w:t>3.4</w:t>
      </w:r>
      <w:r w:rsidR="006241A5" w:rsidRPr="00654AF1">
        <w:rPr>
          <w:color w:val="222222"/>
          <w:sz w:val="22"/>
          <w:szCs w:val="22"/>
        </w:rPr>
        <w:t>. В случае невыполнения Комиссионером своих обязательств по размещению клиентов по его вине Комитент вправе удержать пени в размере 0,1% от суммы стоимости 1 суток санаторно-курортной путевки за каждый день просрочки.</w:t>
      </w:r>
    </w:p>
    <w:p w:rsidR="006241A5" w:rsidRPr="00654AF1" w:rsidRDefault="00961E81" w:rsidP="00BD1ECC">
      <w:pPr>
        <w:pStyle w:val="a3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654AF1">
        <w:rPr>
          <w:color w:val="222222"/>
          <w:sz w:val="22"/>
          <w:szCs w:val="22"/>
        </w:rPr>
        <w:t>3.5</w:t>
      </w:r>
      <w:r w:rsidR="006241A5" w:rsidRPr="00654AF1">
        <w:rPr>
          <w:color w:val="222222"/>
          <w:sz w:val="22"/>
          <w:szCs w:val="22"/>
        </w:rPr>
        <w:t>.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 w:rsidR="006241A5" w:rsidRPr="00654AF1" w:rsidRDefault="00961E81" w:rsidP="00BD1ECC">
      <w:pPr>
        <w:pStyle w:val="a3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654AF1">
        <w:rPr>
          <w:color w:val="222222"/>
          <w:sz w:val="22"/>
          <w:szCs w:val="22"/>
        </w:rPr>
        <w:t>3.6</w:t>
      </w:r>
      <w:r w:rsidR="006241A5" w:rsidRPr="00654AF1">
        <w:rPr>
          <w:color w:val="222222"/>
          <w:sz w:val="22"/>
          <w:szCs w:val="22"/>
        </w:rPr>
        <w:t>. Стороны обязуются ежеквартально оформлять акты сверок расчетов.</w:t>
      </w:r>
    </w:p>
    <w:p w:rsidR="006241A5" w:rsidRPr="00654AF1" w:rsidRDefault="00961E81" w:rsidP="00BD1ECC">
      <w:pPr>
        <w:pStyle w:val="a3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654AF1">
        <w:rPr>
          <w:color w:val="222222"/>
          <w:sz w:val="22"/>
          <w:szCs w:val="22"/>
        </w:rPr>
        <w:t>3.7</w:t>
      </w:r>
      <w:r w:rsidR="006241A5" w:rsidRPr="00654AF1">
        <w:rPr>
          <w:color w:val="222222"/>
          <w:sz w:val="22"/>
          <w:szCs w:val="22"/>
        </w:rPr>
        <w:t>. Неисполнение одной из сторон условий настоящего Договора, приведшее к материальным потерям другой стороны, влечет за собой применение к виновной стороне штрафных санкций в размере нанесенного ущерба и может служить основанием досрочного прекращения договора по инициативе добросовестной стороны.</w:t>
      </w:r>
    </w:p>
    <w:p w:rsidR="006241A5" w:rsidRPr="00654AF1" w:rsidRDefault="006241A5" w:rsidP="00BD1ECC">
      <w:pPr>
        <w:pStyle w:val="a3"/>
        <w:spacing w:before="0" w:beforeAutospacing="0" w:after="0" w:afterAutospacing="0"/>
        <w:jc w:val="center"/>
        <w:rPr>
          <w:color w:val="222222"/>
          <w:sz w:val="22"/>
          <w:szCs w:val="22"/>
        </w:rPr>
      </w:pPr>
      <w:r w:rsidRPr="00654AF1">
        <w:rPr>
          <w:rStyle w:val="a4"/>
          <w:color w:val="222222"/>
          <w:sz w:val="22"/>
          <w:szCs w:val="22"/>
        </w:rPr>
        <w:t>4. ФОРС-МАЖОР</w:t>
      </w:r>
    </w:p>
    <w:p w:rsidR="006241A5" w:rsidRPr="00654AF1" w:rsidRDefault="006241A5" w:rsidP="00BD1ECC">
      <w:pPr>
        <w:pStyle w:val="a3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654AF1">
        <w:rPr>
          <w:color w:val="222222"/>
          <w:sz w:val="22"/>
          <w:szCs w:val="22"/>
        </w:rPr>
        <w:t>4.1.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6241A5" w:rsidRPr="00654AF1" w:rsidRDefault="006241A5" w:rsidP="00BD1ECC">
      <w:pPr>
        <w:pStyle w:val="a3"/>
        <w:spacing w:before="0" w:beforeAutospacing="0" w:after="0" w:afterAutospacing="0"/>
        <w:jc w:val="center"/>
        <w:rPr>
          <w:color w:val="222222"/>
          <w:sz w:val="22"/>
          <w:szCs w:val="22"/>
        </w:rPr>
      </w:pPr>
      <w:r w:rsidRPr="00654AF1">
        <w:rPr>
          <w:rStyle w:val="a4"/>
          <w:color w:val="222222"/>
          <w:sz w:val="22"/>
          <w:szCs w:val="22"/>
        </w:rPr>
        <w:t>5. РАЗРЕШЕНИЕ СПОРОВ</w:t>
      </w:r>
    </w:p>
    <w:p w:rsidR="00C27BD5" w:rsidRPr="00654AF1" w:rsidRDefault="006241A5" w:rsidP="00BD1ECC">
      <w:pPr>
        <w:pStyle w:val="a3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654AF1">
        <w:rPr>
          <w:color w:val="222222"/>
          <w:sz w:val="22"/>
          <w:szCs w:val="22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6241A5" w:rsidRPr="00654AF1" w:rsidRDefault="006241A5" w:rsidP="00BD1ECC">
      <w:pPr>
        <w:pStyle w:val="a3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654AF1">
        <w:rPr>
          <w:color w:val="222222"/>
          <w:sz w:val="22"/>
          <w:szCs w:val="22"/>
        </w:rPr>
        <w:t>5.2. При не</w:t>
      </w:r>
      <w:r w:rsidR="00665BB4" w:rsidRPr="00654AF1">
        <w:rPr>
          <w:color w:val="222222"/>
          <w:sz w:val="22"/>
          <w:szCs w:val="22"/>
        </w:rPr>
        <w:t xml:space="preserve"> </w:t>
      </w:r>
      <w:r w:rsidRPr="00654AF1">
        <w:rPr>
          <w:color w:val="222222"/>
          <w:sz w:val="22"/>
          <w:szCs w:val="22"/>
        </w:rPr>
        <w:t xml:space="preserve">урегулировании в процессе переговоров спорных вопросов споры подлежат рассмотрению в </w:t>
      </w:r>
      <w:r w:rsidRPr="00654AF1">
        <w:rPr>
          <w:rStyle w:val="a5"/>
          <w:bCs/>
          <w:i w:val="0"/>
          <w:color w:val="222222"/>
          <w:sz w:val="22"/>
          <w:szCs w:val="22"/>
        </w:rPr>
        <w:t>Арбитражном суде</w:t>
      </w:r>
      <w:r w:rsidRPr="00654AF1">
        <w:rPr>
          <w:color w:val="222222"/>
          <w:sz w:val="22"/>
          <w:szCs w:val="22"/>
        </w:rPr>
        <w:t xml:space="preserve"> в порядке, установленном действующим законодательством.</w:t>
      </w:r>
    </w:p>
    <w:p w:rsidR="006241A5" w:rsidRPr="00654AF1" w:rsidRDefault="006241A5" w:rsidP="00BD1ECC">
      <w:pPr>
        <w:pStyle w:val="a3"/>
        <w:spacing w:before="0" w:beforeAutospacing="0" w:after="0" w:afterAutospacing="0"/>
        <w:jc w:val="center"/>
        <w:rPr>
          <w:color w:val="222222"/>
          <w:sz w:val="22"/>
          <w:szCs w:val="22"/>
        </w:rPr>
      </w:pPr>
      <w:r w:rsidRPr="00654AF1">
        <w:rPr>
          <w:rStyle w:val="a4"/>
          <w:color w:val="222222"/>
          <w:sz w:val="22"/>
          <w:szCs w:val="22"/>
        </w:rPr>
        <w:t>6. ПРЕКРАЩЕНИЕ ДОГОВОРА</w:t>
      </w:r>
    </w:p>
    <w:p w:rsidR="006241A5" w:rsidRPr="00654AF1" w:rsidRDefault="006241A5" w:rsidP="00BD1ECC">
      <w:pPr>
        <w:pStyle w:val="a3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654AF1">
        <w:rPr>
          <w:color w:val="222222"/>
          <w:sz w:val="22"/>
          <w:szCs w:val="22"/>
        </w:rPr>
        <w:t>6.1. Настоящий Договор прекращается по соглашению сторон, а также иным основаниям, предусмотренным действующим законодательством.</w:t>
      </w:r>
    </w:p>
    <w:p w:rsidR="006241A5" w:rsidRPr="00654AF1" w:rsidRDefault="006241A5" w:rsidP="00BD1ECC">
      <w:pPr>
        <w:pStyle w:val="a3"/>
        <w:spacing w:before="0" w:beforeAutospacing="0" w:after="0" w:afterAutospacing="0"/>
        <w:jc w:val="center"/>
        <w:rPr>
          <w:color w:val="222222"/>
          <w:sz w:val="22"/>
          <w:szCs w:val="22"/>
        </w:rPr>
      </w:pPr>
      <w:r w:rsidRPr="00654AF1">
        <w:rPr>
          <w:rStyle w:val="a4"/>
          <w:color w:val="222222"/>
          <w:sz w:val="22"/>
          <w:szCs w:val="22"/>
        </w:rPr>
        <w:t>7. ЗАКЛЮЧИТЕЛЬНЫЕ ПОЛОЖЕНИЯ</w:t>
      </w:r>
    </w:p>
    <w:p w:rsidR="006241A5" w:rsidRPr="00654AF1" w:rsidRDefault="006241A5" w:rsidP="00BD1ECC">
      <w:pPr>
        <w:pStyle w:val="a3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654AF1">
        <w:rPr>
          <w:color w:val="222222"/>
          <w:sz w:val="22"/>
          <w:szCs w:val="22"/>
        </w:rPr>
        <w:t xml:space="preserve">7.1. Любые изменения и дополнения к настоящему Договору действительны при условии, если они совершены в письменной форме и подписаны уполномоченными </w:t>
      </w:r>
      <w:proofErr w:type="gramStart"/>
      <w:r w:rsidRPr="00654AF1">
        <w:rPr>
          <w:color w:val="222222"/>
          <w:sz w:val="22"/>
          <w:szCs w:val="22"/>
        </w:rPr>
        <w:t>на</w:t>
      </w:r>
      <w:proofErr w:type="gramEnd"/>
      <w:r w:rsidRPr="00654AF1">
        <w:rPr>
          <w:color w:val="222222"/>
          <w:sz w:val="22"/>
          <w:szCs w:val="22"/>
        </w:rPr>
        <w:t xml:space="preserve"> то представителями сторон.</w:t>
      </w:r>
    </w:p>
    <w:p w:rsidR="006241A5" w:rsidRPr="00654AF1" w:rsidRDefault="006241A5" w:rsidP="00BD1ECC">
      <w:pPr>
        <w:pStyle w:val="a3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654AF1">
        <w:rPr>
          <w:color w:val="222222"/>
          <w:sz w:val="22"/>
          <w:szCs w:val="22"/>
        </w:rPr>
        <w:lastRenderedPageBreak/>
        <w:t>7.2. Настоящий договор вступает в силу с момента его подписания сторонами и действует</w:t>
      </w:r>
    </w:p>
    <w:p w:rsidR="004103CF" w:rsidRPr="00654AF1" w:rsidRDefault="00DC2316" w:rsidP="00BD1ECC">
      <w:pPr>
        <w:pStyle w:val="a3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654AF1">
        <w:rPr>
          <w:rStyle w:val="a5"/>
          <w:bCs/>
          <w:i w:val="0"/>
          <w:color w:val="222222"/>
          <w:sz w:val="22"/>
          <w:szCs w:val="22"/>
        </w:rPr>
        <w:t xml:space="preserve">до </w:t>
      </w:r>
      <w:r w:rsidR="002A1AD6" w:rsidRPr="00654AF1">
        <w:rPr>
          <w:rStyle w:val="a5"/>
          <w:bCs/>
          <w:i w:val="0"/>
          <w:color w:val="222222"/>
          <w:sz w:val="22"/>
          <w:szCs w:val="22"/>
        </w:rPr>
        <w:t>31 декабря</w:t>
      </w:r>
      <w:r w:rsidR="006069C8" w:rsidRPr="00654AF1">
        <w:rPr>
          <w:rStyle w:val="a5"/>
          <w:bCs/>
          <w:i w:val="0"/>
          <w:color w:val="222222"/>
          <w:sz w:val="22"/>
          <w:szCs w:val="22"/>
        </w:rPr>
        <w:t xml:space="preserve"> 202</w:t>
      </w:r>
      <w:r w:rsidR="00775B12">
        <w:rPr>
          <w:rStyle w:val="a5"/>
          <w:bCs/>
          <w:i w:val="0"/>
          <w:color w:val="222222"/>
          <w:sz w:val="22"/>
          <w:szCs w:val="22"/>
        </w:rPr>
        <w:t>3</w:t>
      </w:r>
      <w:r w:rsidR="006241A5" w:rsidRPr="00654AF1">
        <w:rPr>
          <w:rStyle w:val="a5"/>
          <w:bCs/>
          <w:i w:val="0"/>
          <w:color w:val="222222"/>
          <w:sz w:val="22"/>
          <w:szCs w:val="22"/>
        </w:rPr>
        <w:t xml:space="preserve"> года</w:t>
      </w:r>
      <w:r w:rsidR="006241A5" w:rsidRPr="00654AF1">
        <w:rPr>
          <w:color w:val="222222"/>
          <w:sz w:val="22"/>
          <w:szCs w:val="22"/>
        </w:rPr>
        <w:t xml:space="preserve">. </w:t>
      </w:r>
      <w:bookmarkStart w:id="0" w:name="_GoBack"/>
      <w:bookmarkEnd w:id="0"/>
    </w:p>
    <w:p w:rsidR="006241A5" w:rsidRPr="00654AF1" w:rsidRDefault="006241A5" w:rsidP="00BD1ECC">
      <w:pPr>
        <w:pStyle w:val="a3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654AF1">
        <w:rPr>
          <w:color w:val="222222"/>
          <w:sz w:val="22"/>
          <w:szCs w:val="22"/>
        </w:rPr>
        <w:t>Если ни одна из сторон не заявит о прекращении настоящего договора не менее чем за тридцать календарных дней до окончания срока действия договора, его действие автоматически продлевается каждый раз на один календарный год.</w:t>
      </w:r>
    </w:p>
    <w:p w:rsidR="006241A5" w:rsidRPr="00654AF1" w:rsidRDefault="006241A5" w:rsidP="00BD1ECC">
      <w:pPr>
        <w:pStyle w:val="a3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654AF1">
        <w:rPr>
          <w:color w:val="222222"/>
          <w:sz w:val="22"/>
          <w:szCs w:val="22"/>
        </w:rPr>
        <w:t xml:space="preserve">7.3. По истечении срока действия Договора или при досрочном его расторжении Комиссионер обязан в течение </w:t>
      </w:r>
      <w:r w:rsidRPr="00654AF1">
        <w:rPr>
          <w:rStyle w:val="a5"/>
          <w:bCs/>
          <w:i w:val="0"/>
          <w:color w:val="222222"/>
          <w:sz w:val="22"/>
          <w:szCs w:val="22"/>
        </w:rPr>
        <w:t>10 дней</w:t>
      </w:r>
      <w:r w:rsidRPr="00654AF1">
        <w:rPr>
          <w:color w:val="222222"/>
          <w:sz w:val="22"/>
          <w:szCs w:val="22"/>
        </w:rPr>
        <w:t xml:space="preserve"> передать Комитенту все имеющийся у него бланки санаторно-курортных путевок Комитента, а также перечислить все причитающиеся Комитенту денежные средства за реализованные санаторно-курортные путевки.</w:t>
      </w:r>
    </w:p>
    <w:p w:rsidR="00BD1ECC" w:rsidRPr="00654AF1" w:rsidRDefault="006241A5" w:rsidP="00654AF1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222222"/>
          <w:sz w:val="22"/>
          <w:szCs w:val="22"/>
        </w:rPr>
      </w:pPr>
      <w:r w:rsidRPr="00654AF1">
        <w:rPr>
          <w:color w:val="222222"/>
          <w:sz w:val="22"/>
          <w:szCs w:val="22"/>
        </w:rPr>
        <w:t xml:space="preserve">7.4. Настоящий Договор составлен </w:t>
      </w:r>
      <w:r w:rsidRPr="00654AF1">
        <w:rPr>
          <w:rStyle w:val="a5"/>
          <w:bCs/>
          <w:i w:val="0"/>
          <w:color w:val="222222"/>
          <w:sz w:val="22"/>
          <w:szCs w:val="22"/>
        </w:rPr>
        <w:t>в двух экземплярах</w:t>
      </w:r>
      <w:r w:rsidRPr="00654AF1">
        <w:rPr>
          <w:color w:val="222222"/>
          <w:sz w:val="22"/>
          <w:szCs w:val="22"/>
        </w:rPr>
        <w:t>, имеющих одинаковую юридическую силу, по одному экземпляру для каждой из сторон.</w:t>
      </w:r>
    </w:p>
    <w:p w:rsidR="00272082" w:rsidRPr="00654AF1" w:rsidRDefault="006241A5" w:rsidP="00654AF1">
      <w:pPr>
        <w:pStyle w:val="a3"/>
        <w:spacing w:before="0" w:beforeAutospacing="0" w:after="0" w:afterAutospacing="0"/>
        <w:jc w:val="center"/>
        <w:rPr>
          <w:b/>
          <w:bCs/>
          <w:color w:val="222222"/>
          <w:sz w:val="22"/>
          <w:szCs w:val="22"/>
        </w:rPr>
      </w:pPr>
      <w:r w:rsidRPr="00654AF1">
        <w:rPr>
          <w:rStyle w:val="a4"/>
          <w:color w:val="222222"/>
          <w:sz w:val="22"/>
          <w:szCs w:val="22"/>
        </w:rPr>
        <w:t>8. ЮРИДИЧЕСКИЕ АДРЕСА, РЕКВИЗИТЫ И ПОДПИСИ СТОРОН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0093E" w:rsidRPr="00654AF1" w:rsidTr="00F0093E">
        <w:tc>
          <w:tcPr>
            <w:tcW w:w="4672" w:type="dxa"/>
          </w:tcPr>
          <w:p w:rsidR="00F0093E" w:rsidRPr="00654AF1" w:rsidRDefault="00654AF1" w:rsidP="00F0093E">
            <w:pPr>
              <w:pStyle w:val="a3"/>
              <w:spacing w:before="0" w:beforeAutospacing="0" w:after="0" w:afterAutospacing="0"/>
              <w:ind w:firstLine="708"/>
              <w:rPr>
                <w:color w:val="222222"/>
                <w:sz w:val="22"/>
                <w:szCs w:val="22"/>
              </w:rPr>
            </w:pPr>
            <w:r w:rsidRPr="00654AF1">
              <w:rPr>
                <w:rStyle w:val="a4"/>
                <w:color w:val="222222"/>
                <w:sz w:val="22"/>
                <w:szCs w:val="22"/>
              </w:rPr>
              <w:t xml:space="preserve">           Комитент </w:t>
            </w:r>
            <w:r w:rsidRPr="00654AF1">
              <w:rPr>
                <w:rStyle w:val="a4"/>
                <w:color w:val="222222"/>
                <w:sz w:val="22"/>
                <w:szCs w:val="22"/>
              </w:rPr>
              <w:tab/>
            </w:r>
            <w:r w:rsidRPr="00654AF1">
              <w:rPr>
                <w:rStyle w:val="a4"/>
                <w:color w:val="222222"/>
                <w:sz w:val="22"/>
                <w:szCs w:val="22"/>
              </w:rPr>
              <w:tab/>
            </w:r>
            <w:r w:rsidR="00F0093E" w:rsidRPr="00654AF1">
              <w:rPr>
                <w:rStyle w:val="a4"/>
                <w:color w:val="222222"/>
                <w:sz w:val="22"/>
                <w:szCs w:val="22"/>
              </w:rPr>
              <w:tab/>
            </w:r>
            <w:r w:rsidR="00F0093E" w:rsidRPr="00654AF1">
              <w:rPr>
                <w:rStyle w:val="a4"/>
                <w:color w:val="222222"/>
                <w:sz w:val="22"/>
                <w:szCs w:val="22"/>
              </w:rPr>
              <w:tab/>
            </w:r>
            <w:r w:rsidR="00F0093E" w:rsidRPr="00654AF1">
              <w:rPr>
                <w:rStyle w:val="a4"/>
                <w:color w:val="222222"/>
                <w:sz w:val="22"/>
                <w:szCs w:val="22"/>
              </w:rPr>
              <w:tab/>
            </w:r>
            <w:r w:rsidR="00F0093E" w:rsidRPr="00654AF1">
              <w:rPr>
                <w:rStyle w:val="a4"/>
                <w:color w:val="222222"/>
                <w:sz w:val="22"/>
                <w:szCs w:val="22"/>
              </w:rPr>
              <w:tab/>
            </w:r>
          </w:p>
          <w:p w:rsidR="00F0093E" w:rsidRPr="00654AF1" w:rsidRDefault="00F0093E" w:rsidP="00F0093E">
            <w:pPr>
              <w:pStyle w:val="a3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654AF1">
              <w:rPr>
                <w:color w:val="222222"/>
                <w:sz w:val="22"/>
                <w:szCs w:val="22"/>
              </w:rPr>
              <w:t>ПАО «</w:t>
            </w:r>
            <w:proofErr w:type="spellStart"/>
            <w:r w:rsidRPr="00654AF1">
              <w:rPr>
                <w:color w:val="222222"/>
                <w:sz w:val="22"/>
                <w:szCs w:val="22"/>
              </w:rPr>
              <w:t>КуйбышевАзот</w:t>
            </w:r>
            <w:proofErr w:type="spellEnd"/>
            <w:r w:rsidRPr="00654AF1">
              <w:rPr>
                <w:color w:val="222222"/>
                <w:sz w:val="22"/>
                <w:szCs w:val="22"/>
              </w:rPr>
              <w:t>»</w:t>
            </w:r>
          </w:p>
          <w:p w:rsidR="00A27DF4" w:rsidRPr="00654AF1" w:rsidRDefault="00A27DF4" w:rsidP="00A27DF4">
            <w:pPr>
              <w:pStyle w:val="a3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654AF1">
              <w:rPr>
                <w:color w:val="222222"/>
                <w:sz w:val="22"/>
                <w:szCs w:val="22"/>
              </w:rPr>
              <w:t>Юр. адрес головной организации:</w:t>
            </w:r>
          </w:p>
          <w:p w:rsidR="00A27DF4" w:rsidRPr="00654AF1" w:rsidRDefault="00A27DF4" w:rsidP="00A27DF4">
            <w:pPr>
              <w:pStyle w:val="a3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654AF1">
              <w:rPr>
                <w:color w:val="222222"/>
                <w:sz w:val="22"/>
                <w:szCs w:val="22"/>
              </w:rPr>
              <w:t xml:space="preserve">ИНН 6320005915 КПП </w:t>
            </w:r>
            <w:r w:rsidRPr="00654AF1">
              <w:rPr>
                <w:bCs/>
                <w:sz w:val="22"/>
                <w:szCs w:val="22"/>
              </w:rPr>
              <w:t>997550001</w:t>
            </w:r>
          </w:p>
          <w:p w:rsidR="00A27DF4" w:rsidRPr="00654AF1" w:rsidRDefault="00A27DF4" w:rsidP="00A27DF4">
            <w:pPr>
              <w:pStyle w:val="a3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654AF1">
              <w:rPr>
                <w:color w:val="222222"/>
                <w:sz w:val="22"/>
                <w:szCs w:val="22"/>
              </w:rPr>
              <w:t>445007 г. Тольятти</w:t>
            </w:r>
          </w:p>
          <w:p w:rsidR="00A27DF4" w:rsidRPr="00654AF1" w:rsidRDefault="00A27DF4" w:rsidP="00A27DF4">
            <w:pPr>
              <w:pStyle w:val="a3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654AF1">
              <w:rPr>
                <w:color w:val="222222"/>
                <w:sz w:val="22"/>
                <w:szCs w:val="22"/>
              </w:rPr>
              <w:t>ул. Новозаводская,6</w:t>
            </w:r>
          </w:p>
          <w:p w:rsidR="00A27DF4" w:rsidRPr="00654AF1" w:rsidRDefault="00A27DF4" w:rsidP="00A27DF4">
            <w:pPr>
              <w:pStyle w:val="a3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654AF1">
              <w:rPr>
                <w:color w:val="222222"/>
                <w:sz w:val="22"/>
                <w:szCs w:val="22"/>
              </w:rPr>
              <w:t xml:space="preserve">ПАО «Сбербанк России» </w:t>
            </w:r>
            <w:proofErr w:type="spellStart"/>
            <w:r w:rsidRPr="00654AF1">
              <w:rPr>
                <w:color w:val="222222"/>
                <w:sz w:val="22"/>
                <w:szCs w:val="22"/>
              </w:rPr>
              <w:t>г.Самара</w:t>
            </w:r>
            <w:proofErr w:type="spellEnd"/>
          </w:p>
          <w:p w:rsidR="00A27DF4" w:rsidRPr="00654AF1" w:rsidRDefault="00A27DF4" w:rsidP="00A27DF4">
            <w:pPr>
              <w:pStyle w:val="a3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654AF1">
              <w:rPr>
                <w:color w:val="222222"/>
                <w:sz w:val="22"/>
                <w:szCs w:val="22"/>
              </w:rPr>
              <w:t>Р/с 40702810254280100458</w:t>
            </w:r>
          </w:p>
          <w:p w:rsidR="00A27DF4" w:rsidRPr="00654AF1" w:rsidRDefault="00A27DF4" w:rsidP="00A27DF4">
            <w:pPr>
              <w:pStyle w:val="a3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654AF1">
              <w:rPr>
                <w:color w:val="222222"/>
                <w:sz w:val="22"/>
                <w:szCs w:val="22"/>
              </w:rPr>
              <w:t>К/с 30101810200000000607</w:t>
            </w:r>
          </w:p>
          <w:p w:rsidR="00A27DF4" w:rsidRPr="00654AF1" w:rsidRDefault="00A27DF4" w:rsidP="00A27DF4">
            <w:pPr>
              <w:pStyle w:val="a3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654AF1">
              <w:rPr>
                <w:color w:val="222222"/>
                <w:sz w:val="22"/>
                <w:szCs w:val="22"/>
              </w:rPr>
              <w:t xml:space="preserve">в Самарское отделение №6991 РФ </w:t>
            </w:r>
            <w:proofErr w:type="spellStart"/>
            <w:r w:rsidRPr="00654AF1">
              <w:rPr>
                <w:color w:val="222222"/>
                <w:sz w:val="22"/>
                <w:szCs w:val="22"/>
              </w:rPr>
              <w:t>г.Тольятти</w:t>
            </w:r>
            <w:proofErr w:type="spellEnd"/>
          </w:p>
          <w:p w:rsidR="00A27DF4" w:rsidRPr="00654AF1" w:rsidRDefault="00A27DF4" w:rsidP="00A27DF4">
            <w:pPr>
              <w:pStyle w:val="a3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654AF1">
              <w:rPr>
                <w:color w:val="222222"/>
                <w:sz w:val="22"/>
                <w:szCs w:val="22"/>
              </w:rPr>
              <w:t>БИК 043601607</w:t>
            </w:r>
          </w:p>
          <w:p w:rsidR="00F0093E" w:rsidRPr="00654AF1" w:rsidRDefault="00F0093E" w:rsidP="00F0093E">
            <w:pPr>
              <w:pStyle w:val="a3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654AF1">
              <w:rPr>
                <w:color w:val="222222"/>
                <w:sz w:val="22"/>
                <w:szCs w:val="22"/>
              </w:rPr>
              <w:t>Санаторий-профилакторий «Ставрополь»</w:t>
            </w:r>
          </w:p>
          <w:p w:rsidR="00F0093E" w:rsidRPr="00654AF1" w:rsidRDefault="00F0093E" w:rsidP="00F0093E">
            <w:pPr>
              <w:pStyle w:val="a3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654AF1">
              <w:rPr>
                <w:color w:val="222222"/>
                <w:sz w:val="22"/>
                <w:szCs w:val="22"/>
              </w:rPr>
              <w:t>ИНН 6320005915 КПП 632432006</w:t>
            </w:r>
          </w:p>
          <w:p w:rsidR="00F0093E" w:rsidRPr="00654AF1" w:rsidRDefault="00F0093E" w:rsidP="00F0093E">
            <w:pPr>
              <w:pStyle w:val="a3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654AF1">
              <w:rPr>
                <w:color w:val="222222"/>
                <w:sz w:val="22"/>
                <w:szCs w:val="22"/>
              </w:rPr>
              <w:t xml:space="preserve">445003 </w:t>
            </w:r>
            <w:proofErr w:type="spellStart"/>
            <w:r w:rsidRPr="00654AF1">
              <w:rPr>
                <w:color w:val="222222"/>
                <w:sz w:val="22"/>
                <w:szCs w:val="22"/>
              </w:rPr>
              <w:t>г.Тольятти</w:t>
            </w:r>
            <w:proofErr w:type="spellEnd"/>
          </w:p>
          <w:p w:rsidR="00F0093E" w:rsidRPr="00654AF1" w:rsidRDefault="00F0093E" w:rsidP="00F0093E">
            <w:pPr>
              <w:pStyle w:val="a3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654AF1">
              <w:rPr>
                <w:color w:val="222222"/>
                <w:sz w:val="22"/>
                <w:szCs w:val="22"/>
              </w:rPr>
              <w:t>Лесопарковое шоссе, 22</w:t>
            </w:r>
          </w:p>
          <w:p w:rsidR="00F0093E" w:rsidRPr="00654AF1" w:rsidRDefault="00F0093E" w:rsidP="00F0093E">
            <w:pPr>
              <w:pStyle w:val="a3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654AF1">
              <w:rPr>
                <w:color w:val="222222"/>
                <w:sz w:val="22"/>
                <w:szCs w:val="22"/>
              </w:rPr>
              <w:t>Тел. / факс (8482) 37-96-80</w:t>
            </w:r>
          </w:p>
          <w:p w:rsidR="00F0093E" w:rsidRPr="00654AF1" w:rsidRDefault="00F0093E" w:rsidP="00F0093E">
            <w:pPr>
              <w:pStyle w:val="a3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654AF1">
              <w:rPr>
                <w:color w:val="222222"/>
                <w:sz w:val="22"/>
                <w:szCs w:val="22"/>
              </w:rPr>
              <w:t xml:space="preserve">ПАО «Сбербанк России» </w:t>
            </w:r>
            <w:proofErr w:type="spellStart"/>
            <w:r w:rsidRPr="00654AF1">
              <w:rPr>
                <w:color w:val="222222"/>
                <w:sz w:val="22"/>
                <w:szCs w:val="22"/>
              </w:rPr>
              <w:t>г.Самара</w:t>
            </w:r>
            <w:proofErr w:type="spellEnd"/>
          </w:p>
          <w:p w:rsidR="00F0093E" w:rsidRPr="00654AF1" w:rsidRDefault="00F0093E" w:rsidP="00F0093E">
            <w:pPr>
              <w:pStyle w:val="a3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654AF1">
              <w:rPr>
                <w:color w:val="222222"/>
                <w:sz w:val="22"/>
                <w:szCs w:val="22"/>
              </w:rPr>
              <w:t>Р/с 40702810954280101537</w:t>
            </w:r>
          </w:p>
          <w:p w:rsidR="00F0093E" w:rsidRPr="00654AF1" w:rsidRDefault="00F0093E" w:rsidP="00F0093E">
            <w:pPr>
              <w:pStyle w:val="a3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654AF1">
              <w:rPr>
                <w:color w:val="222222"/>
                <w:sz w:val="22"/>
                <w:szCs w:val="22"/>
              </w:rPr>
              <w:t>К/с 30101810200000000607</w:t>
            </w:r>
          </w:p>
          <w:p w:rsidR="00F0093E" w:rsidRPr="00654AF1" w:rsidRDefault="00F0093E" w:rsidP="00F0093E">
            <w:pPr>
              <w:pStyle w:val="a3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654AF1">
              <w:rPr>
                <w:color w:val="222222"/>
                <w:sz w:val="22"/>
                <w:szCs w:val="22"/>
              </w:rPr>
              <w:t xml:space="preserve">в Самарское отделение №6991 РФ </w:t>
            </w:r>
            <w:proofErr w:type="spellStart"/>
            <w:r w:rsidRPr="00654AF1">
              <w:rPr>
                <w:color w:val="222222"/>
                <w:sz w:val="22"/>
                <w:szCs w:val="22"/>
              </w:rPr>
              <w:t>г.Тольятти</w:t>
            </w:r>
            <w:proofErr w:type="spellEnd"/>
          </w:p>
          <w:p w:rsidR="00F0093E" w:rsidRPr="00654AF1" w:rsidRDefault="00F0093E" w:rsidP="00F0093E">
            <w:pPr>
              <w:pStyle w:val="a3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654AF1">
              <w:rPr>
                <w:color w:val="222222"/>
                <w:sz w:val="22"/>
                <w:szCs w:val="22"/>
              </w:rPr>
              <w:t>БИК 043601607</w:t>
            </w:r>
          </w:p>
          <w:p w:rsidR="00F0093E" w:rsidRPr="00654AF1" w:rsidRDefault="00F0093E" w:rsidP="00F0093E">
            <w:pPr>
              <w:pStyle w:val="a3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</w:p>
          <w:p w:rsidR="00F0093E" w:rsidRPr="00654AF1" w:rsidRDefault="00917B7A" w:rsidP="00F0093E">
            <w:pPr>
              <w:pStyle w:val="a3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proofErr w:type="spellStart"/>
            <w:r>
              <w:rPr>
                <w:color w:val="222222"/>
                <w:sz w:val="22"/>
                <w:szCs w:val="22"/>
              </w:rPr>
              <w:t>И.о</w:t>
            </w:r>
            <w:proofErr w:type="spellEnd"/>
            <w:r>
              <w:rPr>
                <w:color w:val="222222"/>
                <w:sz w:val="22"/>
                <w:szCs w:val="22"/>
              </w:rPr>
              <w:t>. г</w:t>
            </w:r>
            <w:r w:rsidR="00F0093E" w:rsidRPr="00654AF1">
              <w:rPr>
                <w:color w:val="222222"/>
                <w:sz w:val="22"/>
                <w:szCs w:val="22"/>
              </w:rPr>
              <w:t>лавн</w:t>
            </w:r>
            <w:r>
              <w:rPr>
                <w:color w:val="222222"/>
                <w:sz w:val="22"/>
                <w:szCs w:val="22"/>
              </w:rPr>
              <w:t>ого</w:t>
            </w:r>
            <w:r w:rsidR="00F0093E" w:rsidRPr="00654AF1">
              <w:rPr>
                <w:color w:val="222222"/>
                <w:sz w:val="22"/>
                <w:szCs w:val="22"/>
              </w:rPr>
              <w:t xml:space="preserve"> врач</w:t>
            </w:r>
            <w:r>
              <w:rPr>
                <w:color w:val="222222"/>
                <w:sz w:val="22"/>
                <w:szCs w:val="22"/>
              </w:rPr>
              <w:t>а</w:t>
            </w:r>
            <w:r w:rsidR="00F0093E" w:rsidRPr="00654AF1">
              <w:rPr>
                <w:color w:val="222222"/>
                <w:sz w:val="22"/>
                <w:szCs w:val="22"/>
              </w:rPr>
              <w:t xml:space="preserve"> с/п «Ставрополь»</w:t>
            </w:r>
          </w:p>
          <w:p w:rsidR="00F0093E" w:rsidRPr="00654AF1" w:rsidRDefault="00F0093E" w:rsidP="00F0093E">
            <w:pPr>
              <w:pStyle w:val="a3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654AF1">
              <w:rPr>
                <w:color w:val="222222"/>
                <w:sz w:val="22"/>
                <w:szCs w:val="22"/>
              </w:rPr>
              <w:t xml:space="preserve">__________________ </w:t>
            </w:r>
            <w:r w:rsidR="00917B7A">
              <w:rPr>
                <w:color w:val="222222"/>
                <w:sz w:val="22"/>
                <w:szCs w:val="22"/>
              </w:rPr>
              <w:t>Овсянникова</w:t>
            </w:r>
            <w:r w:rsidRPr="00654AF1">
              <w:rPr>
                <w:color w:val="222222"/>
                <w:sz w:val="22"/>
                <w:szCs w:val="22"/>
              </w:rPr>
              <w:t xml:space="preserve"> </w:t>
            </w:r>
            <w:r w:rsidR="00917B7A">
              <w:rPr>
                <w:color w:val="222222"/>
                <w:sz w:val="22"/>
                <w:szCs w:val="22"/>
              </w:rPr>
              <w:t>Е</w:t>
            </w:r>
            <w:r w:rsidRPr="00654AF1">
              <w:rPr>
                <w:color w:val="222222"/>
                <w:sz w:val="22"/>
                <w:szCs w:val="22"/>
              </w:rPr>
              <w:t>.А</w:t>
            </w:r>
            <w:r w:rsidR="00917B7A">
              <w:rPr>
                <w:color w:val="222222"/>
                <w:sz w:val="22"/>
                <w:szCs w:val="22"/>
              </w:rPr>
              <w:t>.</w:t>
            </w:r>
          </w:p>
          <w:p w:rsidR="00F0093E" w:rsidRPr="00654AF1" w:rsidRDefault="00F0093E" w:rsidP="004103CF">
            <w:pPr>
              <w:pStyle w:val="a3"/>
              <w:spacing w:before="0" w:beforeAutospacing="0" w:after="0" w:afterAutospacing="0"/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4672" w:type="dxa"/>
          </w:tcPr>
          <w:p w:rsidR="007F532B" w:rsidRPr="00654AF1" w:rsidRDefault="00F0093E" w:rsidP="004103CF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  <w:sz w:val="22"/>
                <w:szCs w:val="22"/>
              </w:rPr>
            </w:pPr>
            <w:r w:rsidRPr="00654AF1">
              <w:rPr>
                <w:b/>
                <w:color w:val="222222"/>
                <w:sz w:val="22"/>
                <w:szCs w:val="22"/>
              </w:rPr>
              <w:t>Комиссионер</w:t>
            </w:r>
          </w:p>
          <w:p w:rsidR="007F532B" w:rsidRPr="00654AF1" w:rsidRDefault="007F532B" w:rsidP="007F532B">
            <w:pPr>
              <w:rPr>
                <w:lang w:eastAsia="ru-RU"/>
              </w:rPr>
            </w:pPr>
          </w:p>
          <w:p w:rsidR="000B7EDE" w:rsidRPr="00654AF1" w:rsidRDefault="007F532B" w:rsidP="002015AF">
            <w:pPr>
              <w:tabs>
                <w:tab w:val="left" w:pos="1470"/>
              </w:tabs>
              <w:rPr>
                <w:rFonts w:ascii="Times New Roman" w:hAnsi="Times New Roman" w:cs="Times New Roman"/>
                <w:lang w:eastAsia="ru-RU"/>
              </w:rPr>
            </w:pPr>
            <w:r w:rsidRPr="00654AF1">
              <w:rPr>
                <w:lang w:eastAsia="ru-RU"/>
              </w:rPr>
              <w:tab/>
            </w:r>
          </w:p>
          <w:p w:rsidR="000B7EDE" w:rsidRPr="00654AF1" w:rsidRDefault="000B7EDE" w:rsidP="000B7EDE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</w:p>
          <w:p w:rsidR="000B7EDE" w:rsidRPr="00654AF1" w:rsidRDefault="000B7EDE" w:rsidP="000B7EDE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</w:p>
          <w:p w:rsidR="000B7EDE" w:rsidRPr="00654AF1" w:rsidRDefault="000B7EDE" w:rsidP="000B7EDE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</w:p>
          <w:p w:rsidR="000B7EDE" w:rsidRPr="00654AF1" w:rsidRDefault="000B7EDE" w:rsidP="000B7EDE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</w:p>
          <w:p w:rsidR="000B7EDE" w:rsidRPr="00654AF1" w:rsidRDefault="000B7EDE" w:rsidP="000B7EDE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</w:p>
          <w:p w:rsidR="000B7EDE" w:rsidRPr="00654AF1" w:rsidRDefault="000B7EDE" w:rsidP="000B7EDE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</w:p>
          <w:p w:rsidR="000B7EDE" w:rsidRPr="00654AF1" w:rsidRDefault="000B7EDE" w:rsidP="000B7EDE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</w:p>
          <w:p w:rsidR="000B7EDE" w:rsidRPr="00654AF1" w:rsidRDefault="000B7EDE" w:rsidP="000B7EDE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</w:p>
          <w:p w:rsidR="000B7EDE" w:rsidRPr="00654AF1" w:rsidRDefault="000B7EDE" w:rsidP="000B7EDE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</w:p>
          <w:p w:rsidR="000B7EDE" w:rsidRPr="00654AF1" w:rsidRDefault="000B7EDE" w:rsidP="000B7EDE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</w:p>
          <w:p w:rsidR="000B7EDE" w:rsidRPr="00654AF1" w:rsidRDefault="000B7EDE" w:rsidP="000B7EDE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</w:p>
          <w:p w:rsidR="000B7EDE" w:rsidRPr="00654AF1" w:rsidRDefault="000B7EDE" w:rsidP="000B7ED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B7EDE" w:rsidRPr="00654AF1" w:rsidRDefault="000B7EDE" w:rsidP="000B7EDE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</w:p>
          <w:p w:rsidR="000B7EDE" w:rsidRPr="00654AF1" w:rsidRDefault="000B7EDE" w:rsidP="000B7EDE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</w:p>
          <w:p w:rsidR="000B7EDE" w:rsidRPr="00654AF1" w:rsidRDefault="000B7EDE" w:rsidP="000B7EDE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</w:p>
          <w:p w:rsidR="000B7EDE" w:rsidRPr="00654AF1" w:rsidRDefault="000B7EDE" w:rsidP="000B7EDE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</w:p>
          <w:p w:rsidR="000B7EDE" w:rsidRPr="00654AF1" w:rsidRDefault="000B7EDE" w:rsidP="000B7EDE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F0093E" w:rsidRPr="000B7EDE" w:rsidRDefault="00F0093E" w:rsidP="00F0093E">
      <w:pPr>
        <w:rPr>
          <w:lang w:eastAsia="ru-RU"/>
        </w:rPr>
      </w:pPr>
    </w:p>
    <w:p w:rsidR="00F0093E" w:rsidRPr="000B7EDE" w:rsidRDefault="00F0093E" w:rsidP="00F0093E">
      <w:pPr>
        <w:rPr>
          <w:lang w:eastAsia="ru-RU"/>
        </w:rPr>
      </w:pPr>
    </w:p>
    <w:p w:rsidR="00F0093E" w:rsidRPr="000B7EDE" w:rsidRDefault="00F0093E" w:rsidP="00F0093E">
      <w:pPr>
        <w:rPr>
          <w:lang w:eastAsia="ru-RU"/>
        </w:rPr>
      </w:pPr>
    </w:p>
    <w:p w:rsidR="00F0093E" w:rsidRPr="000B7EDE" w:rsidRDefault="00F0093E" w:rsidP="00F0093E">
      <w:pPr>
        <w:rPr>
          <w:lang w:eastAsia="ru-RU"/>
        </w:rPr>
      </w:pPr>
    </w:p>
    <w:p w:rsidR="00F0093E" w:rsidRPr="000B7EDE" w:rsidRDefault="00F0093E" w:rsidP="00F0093E">
      <w:pPr>
        <w:rPr>
          <w:lang w:eastAsia="ru-RU"/>
        </w:rPr>
      </w:pPr>
    </w:p>
    <w:p w:rsidR="00F0093E" w:rsidRPr="000B7EDE" w:rsidRDefault="00F0093E" w:rsidP="00F0093E">
      <w:pPr>
        <w:rPr>
          <w:lang w:eastAsia="ru-RU"/>
        </w:rPr>
      </w:pPr>
    </w:p>
    <w:p w:rsidR="00F0093E" w:rsidRPr="000B7EDE" w:rsidRDefault="00F0093E" w:rsidP="00F0093E">
      <w:pPr>
        <w:rPr>
          <w:lang w:eastAsia="ru-RU"/>
        </w:rPr>
      </w:pPr>
    </w:p>
    <w:p w:rsidR="00F0093E" w:rsidRPr="000B7EDE" w:rsidRDefault="00F0093E" w:rsidP="00F0093E">
      <w:pPr>
        <w:rPr>
          <w:lang w:eastAsia="ru-RU"/>
        </w:rPr>
      </w:pPr>
    </w:p>
    <w:p w:rsidR="004103CF" w:rsidRPr="000B7EDE" w:rsidRDefault="004103CF" w:rsidP="00F0093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103CF" w:rsidRPr="000B7EDE" w:rsidSect="00654AF1">
      <w:headerReference w:type="default" r:id="rId8"/>
      <w:pgSz w:w="11906" w:h="16838"/>
      <w:pgMar w:top="426" w:right="851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AFD" w:rsidRDefault="001C4AFD" w:rsidP="00F0093E">
      <w:pPr>
        <w:spacing w:after="0" w:line="240" w:lineRule="auto"/>
      </w:pPr>
      <w:r>
        <w:separator/>
      </w:r>
    </w:p>
  </w:endnote>
  <w:endnote w:type="continuationSeparator" w:id="0">
    <w:p w:rsidR="001C4AFD" w:rsidRDefault="001C4AFD" w:rsidP="00F0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AFD" w:rsidRDefault="001C4AFD" w:rsidP="00F0093E">
      <w:pPr>
        <w:spacing w:after="0" w:line="240" w:lineRule="auto"/>
      </w:pPr>
      <w:r>
        <w:separator/>
      </w:r>
    </w:p>
  </w:footnote>
  <w:footnote w:type="continuationSeparator" w:id="0">
    <w:p w:rsidR="001C4AFD" w:rsidRDefault="001C4AFD" w:rsidP="00F00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25799"/>
      <w:docPartObj>
        <w:docPartGallery w:val="Page Numbers (Top of Page)"/>
        <w:docPartUnique/>
      </w:docPartObj>
    </w:sdtPr>
    <w:sdtEndPr/>
    <w:sdtContent>
      <w:p w:rsidR="00F0093E" w:rsidRDefault="00F0093E">
        <w:pPr>
          <w:pStyle w:val="aa"/>
          <w:jc w:val="right"/>
        </w:pPr>
        <w:r>
          <w:t xml:space="preserve">Страница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75B12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75B12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0093E" w:rsidRDefault="00F0093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1F2D"/>
    <w:multiLevelType w:val="hybridMultilevel"/>
    <w:tmpl w:val="E312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9E"/>
    <w:rsid w:val="00037A2B"/>
    <w:rsid w:val="000678B6"/>
    <w:rsid w:val="00075B4E"/>
    <w:rsid w:val="000B679F"/>
    <w:rsid w:val="000B7EDE"/>
    <w:rsid w:val="000C361D"/>
    <w:rsid w:val="000D0AE6"/>
    <w:rsid w:val="0010028B"/>
    <w:rsid w:val="001115B4"/>
    <w:rsid w:val="001145A2"/>
    <w:rsid w:val="00136D59"/>
    <w:rsid w:val="00140F1E"/>
    <w:rsid w:val="0015271F"/>
    <w:rsid w:val="00165088"/>
    <w:rsid w:val="001C4AFD"/>
    <w:rsid w:val="001F369E"/>
    <w:rsid w:val="002015AF"/>
    <w:rsid w:val="00241896"/>
    <w:rsid w:val="0025427B"/>
    <w:rsid w:val="00272082"/>
    <w:rsid w:val="002A1AD6"/>
    <w:rsid w:val="002A42D4"/>
    <w:rsid w:val="002E5D58"/>
    <w:rsid w:val="00317F62"/>
    <w:rsid w:val="003842CA"/>
    <w:rsid w:val="003B1562"/>
    <w:rsid w:val="003B2E57"/>
    <w:rsid w:val="003C7986"/>
    <w:rsid w:val="003D549A"/>
    <w:rsid w:val="003F73C2"/>
    <w:rsid w:val="004103CF"/>
    <w:rsid w:val="00413248"/>
    <w:rsid w:val="00414470"/>
    <w:rsid w:val="004171D5"/>
    <w:rsid w:val="004E2D30"/>
    <w:rsid w:val="00507444"/>
    <w:rsid w:val="00550457"/>
    <w:rsid w:val="006069C8"/>
    <w:rsid w:val="006241A5"/>
    <w:rsid w:val="00654AF1"/>
    <w:rsid w:val="00665BB4"/>
    <w:rsid w:val="006C4C8B"/>
    <w:rsid w:val="006D4383"/>
    <w:rsid w:val="007050D3"/>
    <w:rsid w:val="00742EA9"/>
    <w:rsid w:val="00775B12"/>
    <w:rsid w:val="00793386"/>
    <w:rsid w:val="007E5992"/>
    <w:rsid w:val="007F532B"/>
    <w:rsid w:val="00813099"/>
    <w:rsid w:val="008279B8"/>
    <w:rsid w:val="0085463D"/>
    <w:rsid w:val="00884A92"/>
    <w:rsid w:val="00895840"/>
    <w:rsid w:val="008964B0"/>
    <w:rsid w:val="008B7F79"/>
    <w:rsid w:val="008D1A94"/>
    <w:rsid w:val="008E00EF"/>
    <w:rsid w:val="008E6987"/>
    <w:rsid w:val="008E7F2F"/>
    <w:rsid w:val="009077A0"/>
    <w:rsid w:val="00917B7A"/>
    <w:rsid w:val="00960938"/>
    <w:rsid w:val="00961E81"/>
    <w:rsid w:val="0096415E"/>
    <w:rsid w:val="00973184"/>
    <w:rsid w:val="0098028E"/>
    <w:rsid w:val="009B041C"/>
    <w:rsid w:val="00A16321"/>
    <w:rsid w:val="00A27DF4"/>
    <w:rsid w:val="00A30795"/>
    <w:rsid w:val="00A368AF"/>
    <w:rsid w:val="00A4272F"/>
    <w:rsid w:val="00A6071C"/>
    <w:rsid w:val="00A90F4D"/>
    <w:rsid w:val="00AE2598"/>
    <w:rsid w:val="00B85C7F"/>
    <w:rsid w:val="00B86D20"/>
    <w:rsid w:val="00BB5FC6"/>
    <w:rsid w:val="00BC46F3"/>
    <w:rsid w:val="00BD1ECC"/>
    <w:rsid w:val="00BF6AC3"/>
    <w:rsid w:val="00C27AC6"/>
    <w:rsid w:val="00C27BD5"/>
    <w:rsid w:val="00C35080"/>
    <w:rsid w:val="00C810BA"/>
    <w:rsid w:val="00C86C50"/>
    <w:rsid w:val="00D55086"/>
    <w:rsid w:val="00D97280"/>
    <w:rsid w:val="00DA2CE4"/>
    <w:rsid w:val="00DC2316"/>
    <w:rsid w:val="00DC7186"/>
    <w:rsid w:val="00DE549A"/>
    <w:rsid w:val="00E12F87"/>
    <w:rsid w:val="00E752CA"/>
    <w:rsid w:val="00F0093E"/>
    <w:rsid w:val="00F6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92069"/>
  <w15:chartTrackingRefBased/>
  <w15:docId w15:val="{210643B1-F51B-45DE-8CFA-F81FDA08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1A5"/>
    <w:rPr>
      <w:b/>
      <w:bCs/>
    </w:rPr>
  </w:style>
  <w:style w:type="character" w:styleId="a5">
    <w:name w:val="Emphasis"/>
    <w:basedOn w:val="a0"/>
    <w:uiPriority w:val="20"/>
    <w:qFormat/>
    <w:rsid w:val="006241A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7BD5"/>
    <w:rPr>
      <w:rFonts w:ascii="Segoe UI" w:hAnsi="Segoe UI" w:cs="Segoe UI"/>
      <w:sz w:val="18"/>
      <w:szCs w:val="18"/>
    </w:rPr>
  </w:style>
  <w:style w:type="character" w:styleId="a8">
    <w:name w:val="line number"/>
    <w:basedOn w:val="a0"/>
    <w:uiPriority w:val="99"/>
    <w:semiHidden/>
    <w:unhideWhenUsed/>
    <w:rsid w:val="00A368AF"/>
  </w:style>
  <w:style w:type="table" w:styleId="a9">
    <w:name w:val="Table Grid"/>
    <w:basedOn w:val="a1"/>
    <w:uiPriority w:val="39"/>
    <w:rsid w:val="00E1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0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093E"/>
  </w:style>
  <w:style w:type="paragraph" w:styleId="ac">
    <w:name w:val="footer"/>
    <w:basedOn w:val="a"/>
    <w:link w:val="ad"/>
    <w:uiPriority w:val="99"/>
    <w:unhideWhenUsed/>
    <w:rsid w:val="00F0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093E"/>
  </w:style>
  <w:style w:type="character" w:styleId="ae">
    <w:name w:val="Hyperlink"/>
    <w:basedOn w:val="a0"/>
    <w:uiPriority w:val="99"/>
    <w:unhideWhenUsed/>
    <w:rsid w:val="000B7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38C1C-6F48-490F-BB4C-4CC14952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KuAzot</Company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Людвиковская Анна Евгеньевна</dc:creator>
  <cp:keywords/>
  <dc:description/>
  <cp:lastModifiedBy>Сечкина Екатерина Михайловна</cp:lastModifiedBy>
  <cp:revision>3</cp:revision>
  <cp:lastPrinted>2019-05-29T07:39:00Z</cp:lastPrinted>
  <dcterms:created xsi:type="dcterms:W3CDTF">2022-11-28T12:00:00Z</dcterms:created>
  <dcterms:modified xsi:type="dcterms:W3CDTF">2022-12-16T07:48:00Z</dcterms:modified>
</cp:coreProperties>
</file>